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0D369" w14:textId="47447FBE" w:rsidR="00FF62D7" w:rsidRPr="00414D8C" w:rsidRDefault="00FF62D7" w:rsidP="00FF62D7">
      <w:pPr>
        <w:shd w:val="clear" w:color="auto" w:fill="FFFFFF"/>
        <w:spacing w:before="262" w:after="131" w:line="340" w:lineRule="atLeast"/>
        <w:outlineLvl w:val="4"/>
        <w:rPr>
          <w:rFonts w:ascii="Georgia" w:eastAsia="Times New Roman" w:hAnsi="Georgia" w:cs="Arial"/>
          <w:color w:val="443C31"/>
          <w:spacing w:val="1"/>
          <w:sz w:val="30"/>
          <w:szCs w:val="30"/>
        </w:rPr>
      </w:pPr>
      <w:r w:rsidRPr="00414D8C">
        <w:rPr>
          <w:rFonts w:ascii="Georgia" w:eastAsia="Times New Roman" w:hAnsi="Georgia" w:cs="Arial"/>
          <w:color w:val="443C31"/>
          <w:spacing w:val="1"/>
          <w:sz w:val="30"/>
          <w:szCs w:val="30"/>
        </w:rPr>
        <w:t>Outline for Proposals</w:t>
      </w:r>
    </w:p>
    <w:p w14:paraId="2C9B4347" w14:textId="553532B9" w:rsidR="00FF62D7" w:rsidRPr="00414D8C" w:rsidRDefault="00FF62D7" w:rsidP="00FF62D7">
      <w:pPr>
        <w:shd w:val="clear" w:color="auto" w:fill="FFFFFF"/>
        <w:spacing w:before="131" w:after="131" w:line="236" w:lineRule="atLeast"/>
        <w:rPr>
          <w:rFonts w:ascii="Arial" w:eastAsia="Times New Roman" w:hAnsi="Arial" w:cs="Arial"/>
          <w:color w:val="423C30"/>
          <w:sz w:val="17"/>
          <w:szCs w:val="17"/>
        </w:rPr>
      </w:pPr>
      <w:r w:rsidRPr="00414D8C">
        <w:rPr>
          <w:rFonts w:ascii="Arial" w:eastAsia="Times New Roman" w:hAnsi="Arial" w:cs="Arial"/>
          <w:color w:val="423C30"/>
          <w:sz w:val="17"/>
          <w:szCs w:val="17"/>
        </w:rPr>
        <w:t xml:space="preserve">Meeting the requirements of and conforming to the </w:t>
      </w:r>
      <w:hyperlink r:id="rId5" w:history="1">
        <w:r w:rsidRPr="00414D8C">
          <w:rPr>
            <w:rFonts w:ascii="Arial" w:eastAsia="Times New Roman" w:hAnsi="Arial" w:cs="Arial"/>
            <w:color w:val="990000"/>
            <w:sz w:val="17"/>
          </w:rPr>
          <w:t>general guidelines for proposals</w:t>
        </w:r>
      </w:hyperlink>
      <w:r w:rsidRPr="00414D8C">
        <w:rPr>
          <w:rFonts w:ascii="Arial" w:eastAsia="Times New Roman" w:hAnsi="Arial" w:cs="Arial"/>
          <w:color w:val="423C30"/>
          <w:sz w:val="17"/>
          <w:szCs w:val="17"/>
        </w:rPr>
        <w:t xml:space="preserve">, sponsors of proposed programs should provide as much of the following information as possible, but not every question will apply to every proposal so respond only to those which are applicable. Consult </w:t>
      </w:r>
      <w:r w:rsidR="00B31CDE">
        <w:rPr>
          <w:rFonts w:ascii="Arial" w:eastAsia="Times New Roman" w:hAnsi="Arial" w:cs="Arial"/>
          <w:color w:val="423C30"/>
          <w:sz w:val="17"/>
          <w:szCs w:val="17"/>
        </w:rPr>
        <w:t xml:space="preserve">IU Education Abroad </w:t>
      </w:r>
      <w:r w:rsidRPr="00414D8C">
        <w:rPr>
          <w:rFonts w:ascii="Arial" w:eastAsia="Times New Roman" w:hAnsi="Arial" w:cs="Arial"/>
          <w:color w:val="423C30"/>
          <w:sz w:val="17"/>
          <w:szCs w:val="17"/>
        </w:rPr>
        <w:t xml:space="preserve">for assistance and guidance. Proposals </w:t>
      </w:r>
      <w:r w:rsidR="003E5F74">
        <w:rPr>
          <w:rFonts w:ascii="Arial" w:eastAsia="Times New Roman" w:hAnsi="Arial" w:cs="Arial"/>
          <w:color w:val="423C30"/>
          <w:sz w:val="17"/>
          <w:szCs w:val="17"/>
        </w:rPr>
        <w:t xml:space="preserve">and all supporting materials </w:t>
      </w:r>
      <w:r w:rsidRPr="00414D8C">
        <w:rPr>
          <w:rFonts w:ascii="Arial" w:eastAsia="Times New Roman" w:hAnsi="Arial" w:cs="Arial"/>
          <w:color w:val="423C30"/>
          <w:sz w:val="17"/>
          <w:szCs w:val="17"/>
        </w:rPr>
        <w:t xml:space="preserve">should be submitted </w:t>
      </w:r>
      <w:r w:rsidR="003E5F74">
        <w:rPr>
          <w:rFonts w:ascii="Arial" w:eastAsia="Times New Roman" w:hAnsi="Arial" w:cs="Arial"/>
          <w:color w:val="423C30"/>
          <w:sz w:val="17"/>
          <w:szCs w:val="17"/>
        </w:rPr>
        <w:t xml:space="preserve">via the </w:t>
      </w:r>
      <w:hyperlink r:id="rId6" w:history="1">
        <w:proofErr w:type="spellStart"/>
        <w:r w:rsidR="003E5F74" w:rsidRPr="003E5F74">
          <w:rPr>
            <w:rStyle w:val="Hyperlink"/>
            <w:rFonts w:ascii="Arial" w:eastAsia="Times New Roman" w:hAnsi="Arial" w:cs="Arial"/>
            <w:sz w:val="17"/>
            <w:szCs w:val="17"/>
          </w:rPr>
          <w:t>iAbroad</w:t>
        </w:r>
        <w:proofErr w:type="spellEnd"/>
        <w:r w:rsidR="003E5F74" w:rsidRPr="003E5F74">
          <w:rPr>
            <w:rStyle w:val="Hyperlink"/>
            <w:rFonts w:ascii="Arial" w:eastAsia="Times New Roman" w:hAnsi="Arial" w:cs="Arial"/>
            <w:sz w:val="17"/>
            <w:szCs w:val="17"/>
          </w:rPr>
          <w:t xml:space="preserve"> portal</w:t>
        </w:r>
      </w:hyperlink>
      <w:r w:rsidR="003E5F74">
        <w:rPr>
          <w:rFonts w:ascii="Arial" w:eastAsia="Times New Roman" w:hAnsi="Arial" w:cs="Arial"/>
          <w:color w:val="423C30"/>
          <w:sz w:val="17"/>
          <w:szCs w:val="17"/>
        </w:rPr>
        <w:t>; under Program Management, select “Start New Program Proposal”.</w:t>
      </w:r>
    </w:p>
    <w:p w14:paraId="5B70D65B" w14:textId="77777777" w:rsidR="00FF62D7" w:rsidRPr="00414D8C" w:rsidRDefault="00FF62D7" w:rsidP="00FF62D7">
      <w:pPr>
        <w:shd w:val="clear" w:color="auto" w:fill="FFFFFF"/>
        <w:spacing w:before="209" w:after="131" w:line="275" w:lineRule="atLeast"/>
        <w:outlineLvl w:val="5"/>
        <w:rPr>
          <w:rFonts w:ascii="Arial" w:eastAsia="Times New Roman" w:hAnsi="Arial" w:cs="Arial"/>
          <w:b/>
          <w:bCs/>
          <w:color w:val="423C30"/>
          <w:spacing w:val="6"/>
          <w:sz w:val="24"/>
          <w:szCs w:val="24"/>
        </w:rPr>
      </w:pPr>
      <w:r w:rsidRPr="00414D8C">
        <w:rPr>
          <w:rFonts w:ascii="Arial" w:eastAsia="Times New Roman" w:hAnsi="Arial" w:cs="Arial"/>
          <w:b/>
          <w:bCs/>
          <w:color w:val="423C30"/>
          <w:spacing w:val="6"/>
          <w:sz w:val="24"/>
          <w:szCs w:val="24"/>
        </w:rPr>
        <w:t>A. Basic Description of the Program</w:t>
      </w:r>
    </w:p>
    <w:p w14:paraId="12DC398D" w14:textId="77777777" w:rsidR="00FF62D7" w:rsidRPr="00414D8C" w:rsidRDefault="00FF62D7" w:rsidP="00FF62D7">
      <w:pPr>
        <w:numPr>
          <w:ilvl w:val="0"/>
          <w:numId w:val="12"/>
        </w:numPr>
        <w:shd w:val="clear" w:color="auto" w:fill="FFFFFF"/>
        <w:spacing w:after="131" w:line="236" w:lineRule="atLeast"/>
        <w:ind w:left="799"/>
        <w:rPr>
          <w:rFonts w:ascii="Arial" w:eastAsia="Times New Roman" w:hAnsi="Arial" w:cs="Arial"/>
          <w:color w:val="423C30"/>
          <w:sz w:val="17"/>
          <w:szCs w:val="17"/>
        </w:rPr>
      </w:pPr>
      <w:r w:rsidRPr="00414D8C">
        <w:rPr>
          <w:rFonts w:ascii="Arial" w:eastAsia="Times New Roman" w:hAnsi="Arial" w:cs="Arial"/>
          <w:color w:val="423C30"/>
          <w:sz w:val="17"/>
          <w:szCs w:val="17"/>
        </w:rPr>
        <w:t>Briefly describe the proposed program and its location. Provide a program mission statement.</w:t>
      </w:r>
    </w:p>
    <w:p w14:paraId="25989D8E" w14:textId="77777777" w:rsidR="00FF62D7" w:rsidRPr="00414D8C" w:rsidRDefault="00FF62D7" w:rsidP="00FF62D7">
      <w:pPr>
        <w:numPr>
          <w:ilvl w:val="0"/>
          <w:numId w:val="12"/>
        </w:numPr>
        <w:shd w:val="clear" w:color="auto" w:fill="FFFFFF"/>
        <w:spacing w:after="131" w:line="236" w:lineRule="atLeast"/>
        <w:ind w:left="799"/>
        <w:rPr>
          <w:rFonts w:ascii="Arial" w:eastAsia="Times New Roman" w:hAnsi="Arial" w:cs="Arial"/>
          <w:color w:val="423C30"/>
          <w:sz w:val="17"/>
          <w:szCs w:val="17"/>
        </w:rPr>
      </w:pPr>
      <w:r w:rsidRPr="00414D8C">
        <w:rPr>
          <w:rFonts w:ascii="Arial" w:eastAsia="Times New Roman" w:hAnsi="Arial" w:cs="Arial"/>
          <w:color w:val="423C30"/>
          <w:sz w:val="17"/>
          <w:szCs w:val="17"/>
        </w:rPr>
        <w:t>At what academic institution abroad will the program take place, if any?</w:t>
      </w:r>
    </w:p>
    <w:p w14:paraId="6AE1276D" w14:textId="77777777" w:rsidR="00FF62D7" w:rsidRPr="00414D8C" w:rsidRDefault="00FF62D7" w:rsidP="00FF62D7">
      <w:pPr>
        <w:numPr>
          <w:ilvl w:val="0"/>
          <w:numId w:val="12"/>
        </w:numPr>
        <w:shd w:val="clear" w:color="auto" w:fill="FFFFFF"/>
        <w:spacing w:after="131" w:line="236" w:lineRule="atLeast"/>
        <w:ind w:left="799"/>
        <w:rPr>
          <w:rFonts w:ascii="Arial" w:eastAsia="Times New Roman" w:hAnsi="Arial" w:cs="Arial"/>
          <w:color w:val="423C30"/>
          <w:sz w:val="17"/>
          <w:szCs w:val="17"/>
        </w:rPr>
      </w:pPr>
      <w:r w:rsidRPr="00414D8C">
        <w:rPr>
          <w:rFonts w:ascii="Arial" w:eastAsia="Times New Roman" w:hAnsi="Arial" w:cs="Arial"/>
          <w:color w:val="423C30"/>
          <w:sz w:val="17"/>
          <w:szCs w:val="17"/>
        </w:rPr>
        <w:t>Sponsoring academic units at Indiana University</w:t>
      </w:r>
    </w:p>
    <w:p w14:paraId="5AB26E71" w14:textId="77777777" w:rsidR="00FF62D7" w:rsidRPr="00414D8C" w:rsidRDefault="00FF62D7" w:rsidP="00FF62D7">
      <w:pPr>
        <w:numPr>
          <w:ilvl w:val="0"/>
          <w:numId w:val="12"/>
        </w:numPr>
        <w:shd w:val="clear" w:color="auto" w:fill="FFFFFF"/>
        <w:spacing w:after="131" w:line="236" w:lineRule="atLeast"/>
        <w:ind w:left="799"/>
        <w:rPr>
          <w:rFonts w:ascii="Arial" w:eastAsia="Times New Roman" w:hAnsi="Arial" w:cs="Arial"/>
          <w:color w:val="423C30"/>
          <w:sz w:val="17"/>
          <w:szCs w:val="17"/>
        </w:rPr>
      </w:pPr>
      <w:r w:rsidRPr="00414D8C">
        <w:rPr>
          <w:rFonts w:ascii="Arial" w:eastAsia="Times New Roman" w:hAnsi="Arial" w:cs="Arial"/>
          <w:color w:val="423C30"/>
          <w:sz w:val="17"/>
          <w:szCs w:val="17"/>
        </w:rPr>
        <w:t>Co-sponsoring U.S. institutions or organizations, if any</w:t>
      </w:r>
    </w:p>
    <w:p w14:paraId="2E56F57A" w14:textId="2C701689" w:rsidR="00120B50" w:rsidRDefault="00120B50" w:rsidP="00FF62D7">
      <w:pPr>
        <w:numPr>
          <w:ilvl w:val="0"/>
          <w:numId w:val="12"/>
        </w:numPr>
        <w:shd w:val="clear" w:color="auto" w:fill="FFFFFF"/>
        <w:spacing w:after="131" w:line="236" w:lineRule="atLeast"/>
        <w:ind w:left="799"/>
        <w:rPr>
          <w:rFonts w:ascii="Arial" w:eastAsia="Times New Roman" w:hAnsi="Arial" w:cs="Arial"/>
          <w:color w:val="423C30"/>
          <w:sz w:val="17"/>
          <w:szCs w:val="17"/>
        </w:rPr>
      </w:pPr>
      <w:r>
        <w:rPr>
          <w:rFonts w:ascii="Arial" w:eastAsia="Times New Roman" w:hAnsi="Arial" w:cs="Arial"/>
          <w:color w:val="423C30"/>
          <w:sz w:val="17"/>
          <w:szCs w:val="17"/>
        </w:rPr>
        <w:t>Co-sponsoring host community organizations and program providers</w:t>
      </w:r>
      <w:r w:rsidR="00034B99">
        <w:rPr>
          <w:rFonts w:ascii="Arial" w:eastAsia="Times New Roman" w:hAnsi="Arial" w:cs="Arial"/>
          <w:color w:val="423C30"/>
          <w:sz w:val="17"/>
          <w:szCs w:val="17"/>
        </w:rPr>
        <w:t>, if any</w:t>
      </w:r>
    </w:p>
    <w:p w14:paraId="0A43C9FC" w14:textId="2DFBC23A" w:rsidR="00FF62D7" w:rsidRPr="00414D8C" w:rsidRDefault="00FF62D7" w:rsidP="00FF62D7">
      <w:pPr>
        <w:numPr>
          <w:ilvl w:val="0"/>
          <w:numId w:val="12"/>
        </w:numPr>
        <w:shd w:val="clear" w:color="auto" w:fill="FFFFFF"/>
        <w:spacing w:after="131" w:line="236" w:lineRule="atLeast"/>
        <w:ind w:left="799"/>
        <w:rPr>
          <w:rFonts w:ascii="Arial" w:eastAsia="Times New Roman" w:hAnsi="Arial" w:cs="Arial"/>
          <w:color w:val="423C30"/>
          <w:sz w:val="17"/>
          <w:szCs w:val="17"/>
        </w:rPr>
      </w:pPr>
      <w:r w:rsidRPr="00414D8C">
        <w:rPr>
          <w:rFonts w:ascii="Arial" w:eastAsia="Times New Roman" w:hAnsi="Arial" w:cs="Arial"/>
          <w:color w:val="423C30"/>
          <w:sz w:val="17"/>
          <w:szCs w:val="17"/>
        </w:rPr>
        <w:t>Dates of the program and frequency of repetition [Note: IU policy discourages program overlap with regular home campus classes that result in students missing classes.]</w:t>
      </w:r>
    </w:p>
    <w:p w14:paraId="65A86F5C" w14:textId="77777777" w:rsidR="00FF62D7" w:rsidRPr="00414D8C" w:rsidRDefault="00FF62D7" w:rsidP="00FF62D7">
      <w:pPr>
        <w:numPr>
          <w:ilvl w:val="0"/>
          <w:numId w:val="12"/>
        </w:numPr>
        <w:shd w:val="clear" w:color="auto" w:fill="FFFFFF"/>
        <w:spacing w:after="131" w:line="236" w:lineRule="atLeast"/>
        <w:ind w:left="799"/>
        <w:rPr>
          <w:rFonts w:ascii="Arial" w:eastAsia="Times New Roman" w:hAnsi="Arial" w:cs="Arial"/>
          <w:color w:val="423C30"/>
          <w:sz w:val="17"/>
          <w:szCs w:val="17"/>
        </w:rPr>
      </w:pPr>
      <w:r w:rsidRPr="00414D8C">
        <w:rPr>
          <w:rFonts w:ascii="Arial" w:eastAsia="Times New Roman" w:hAnsi="Arial" w:cs="Arial"/>
          <w:color w:val="423C30"/>
          <w:sz w:val="17"/>
          <w:szCs w:val="17"/>
        </w:rPr>
        <w:t>Estimated number of participants; minimum and maximum numbers that program can accommodate</w:t>
      </w:r>
    </w:p>
    <w:p w14:paraId="09C4F9B6" w14:textId="77777777" w:rsidR="00FF62D7" w:rsidRPr="00414D8C" w:rsidRDefault="00FF62D7" w:rsidP="00FF62D7">
      <w:pPr>
        <w:shd w:val="clear" w:color="auto" w:fill="FFFFFF"/>
        <w:spacing w:before="209" w:after="131" w:line="275" w:lineRule="atLeast"/>
        <w:outlineLvl w:val="5"/>
        <w:rPr>
          <w:rFonts w:ascii="Arial" w:eastAsia="Times New Roman" w:hAnsi="Arial" w:cs="Arial"/>
          <w:b/>
          <w:bCs/>
          <w:color w:val="423C30"/>
          <w:spacing w:val="6"/>
          <w:sz w:val="24"/>
          <w:szCs w:val="24"/>
        </w:rPr>
      </w:pPr>
      <w:r w:rsidRPr="00414D8C">
        <w:rPr>
          <w:rFonts w:ascii="Arial" w:eastAsia="Times New Roman" w:hAnsi="Arial" w:cs="Arial"/>
          <w:b/>
          <w:bCs/>
          <w:color w:val="423C30"/>
          <w:spacing w:val="6"/>
          <w:sz w:val="24"/>
          <w:szCs w:val="24"/>
        </w:rPr>
        <w:t>B. Rationale</w:t>
      </w:r>
    </w:p>
    <w:p w14:paraId="64AC7410" w14:textId="008C7A12" w:rsidR="00FF62D7" w:rsidRPr="00414D8C" w:rsidRDefault="00FF62D7" w:rsidP="00FF62D7">
      <w:pPr>
        <w:numPr>
          <w:ilvl w:val="0"/>
          <w:numId w:val="13"/>
        </w:numPr>
        <w:shd w:val="clear" w:color="auto" w:fill="FFFFFF"/>
        <w:spacing w:after="131" w:line="236" w:lineRule="atLeast"/>
        <w:ind w:left="799"/>
        <w:rPr>
          <w:rFonts w:ascii="Arial" w:eastAsia="Times New Roman" w:hAnsi="Arial" w:cs="Arial"/>
          <w:color w:val="423C30"/>
          <w:sz w:val="17"/>
          <w:szCs w:val="17"/>
        </w:rPr>
      </w:pPr>
      <w:r w:rsidRPr="00414D8C">
        <w:rPr>
          <w:rFonts w:ascii="Arial" w:eastAsia="Times New Roman" w:hAnsi="Arial" w:cs="Arial"/>
          <w:color w:val="423C30"/>
          <w:sz w:val="17"/>
          <w:szCs w:val="17"/>
        </w:rPr>
        <w:t xml:space="preserve">What is the </w:t>
      </w:r>
      <w:r w:rsidR="0069716D">
        <w:rPr>
          <w:rFonts w:ascii="Arial" w:eastAsia="Times New Roman" w:hAnsi="Arial" w:cs="Arial"/>
          <w:color w:val="423C30"/>
          <w:sz w:val="17"/>
          <w:szCs w:val="17"/>
        </w:rPr>
        <w:t>educational</w:t>
      </w:r>
      <w:r w:rsidRPr="00414D8C">
        <w:rPr>
          <w:rFonts w:ascii="Arial" w:eastAsia="Times New Roman" w:hAnsi="Arial" w:cs="Arial"/>
          <w:color w:val="423C30"/>
          <w:sz w:val="17"/>
          <w:szCs w:val="17"/>
        </w:rPr>
        <w:t xml:space="preserve"> rationale for conducting this program overseas?</w:t>
      </w:r>
    </w:p>
    <w:p w14:paraId="46ED6573" w14:textId="77777777" w:rsidR="00FF62D7" w:rsidRPr="00414D8C" w:rsidRDefault="00FF62D7" w:rsidP="00FF62D7">
      <w:pPr>
        <w:numPr>
          <w:ilvl w:val="0"/>
          <w:numId w:val="13"/>
        </w:numPr>
        <w:shd w:val="clear" w:color="auto" w:fill="FFFFFF"/>
        <w:spacing w:after="131" w:line="236" w:lineRule="atLeast"/>
        <w:ind w:left="799"/>
        <w:rPr>
          <w:rFonts w:ascii="Arial" w:eastAsia="Times New Roman" w:hAnsi="Arial" w:cs="Arial"/>
          <w:color w:val="423C30"/>
          <w:sz w:val="17"/>
          <w:szCs w:val="17"/>
        </w:rPr>
      </w:pPr>
      <w:r w:rsidRPr="00414D8C">
        <w:rPr>
          <w:rFonts w:ascii="Arial" w:eastAsia="Times New Roman" w:hAnsi="Arial" w:cs="Arial"/>
          <w:color w:val="423C30"/>
          <w:sz w:val="17"/>
          <w:szCs w:val="17"/>
        </w:rPr>
        <w:t>Is there any conflict or overlap with existing IU programs overseas?</w:t>
      </w:r>
    </w:p>
    <w:p w14:paraId="1C59CC3D" w14:textId="77777777" w:rsidR="00FF62D7" w:rsidRPr="00414D8C" w:rsidRDefault="00FF62D7" w:rsidP="00FF62D7">
      <w:pPr>
        <w:numPr>
          <w:ilvl w:val="0"/>
          <w:numId w:val="13"/>
        </w:numPr>
        <w:shd w:val="clear" w:color="auto" w:fill="FFFFFF"/>
        <w:spacing w:after="131" w:line="236" w:lineRule="atLeast"/>
        <w:ind w:left="799"/>
        <w:rPr>
          <w:rFonts w:ascii="Arial" w:eastAsia="Times New Roman" w:hAnsi="Arial" w:cs="Arial"/>
          <w:color w:val="423C30"/>
          <w:sz w:val="17"/>
          <w:szCs w:val="17"/>
        </w:rPr>
      </w:pPr>
      <w:r w:rsidRPr="00414D8C">
        <w:rPr>
          <w:rFonts w:ascii="Arial" w:eastAsia="Times New Roman" w:hAnsi="Arial" w:cs="Arial"/>
          <w:color w:val="423C30"/>
          <w:sz w:val="17"/>
          <w:szCs w:val="17"/>
        </w:rPr>
        <w:t>What evidence is there of IU student demand/need for this program?</w:t>
      </w:r>
    </w:p>
    <w:p w14:paraId="3BFD035F" w14:textId="77777777" w:rsidR="00FF62D7" w:rsidRPr="00414D8C" w:rsidRDefault="00FF62D7" w:rsidP="00FF62D7">
      <w:pPr>
        <w:numPr>
          <w:ilvl w:val="0"/>
          <w:numId w:val="13"/>
        </w:numPr>
        <w:shd w:val="clear" w:color="auto" w:fill="FFFFFF"/>
        <w:spacing w:after="131" w:line="236" w:lineRule="atLeast"/>
        <w:ind w:left="799"/>
        <w:rPr>
          <w:rFonts w:ascii="Arial" w:eastAsia="Times New Roman" w:hAnsi="Arial" w:cs="Arial"/>
          <w:color w:val="423C30"/>
          <w:sz w:val="17"/>
          <w:szCs w:val="17"/>
        </w:rPr>
      </w:pPr>
      <w:r w:rsidRPr="00414D8C">
        <w:rPr>
          <w:rFonts w:ascii="Arial" w:eastAsia="Times New Roman" w:hAnsi="Arial" w:cs="Arial"/>
          <w:color w:val="423C30"/>
          <w:sz w:val="17"/>
          <w:szCs w:val="17"/>
        </w:rPr>
        <w:t>Explain how the site was chosen and evaluated.</w:t>
      </w:r>
    </w:p>
    <w:p w14:paraId="74772ABA" w14:textId="77777777" w:rsidR="00FF62D7" w:rsidRPr="00414D8C" w:rsidRDefault="00FF62D7" w:rsidP="00FF62D7">
      <w:pPr>
        <w:shd w:val="clear" w:color="auto" w:fill="FFFFFF"/>
        <w:spacing w:before="209" w:after="131" w:line="275" w:lineRule="atLeast"/>
        <w:outlineLvl w:val="5"/>
        <w:rPr>
          <w:rFonts w:ascii="Arial" w:eastAsia="Times New Roman" w:hAnsi="Arial" w:cs="Arial"/>
          <w:b/>
          <w:bCs/>
          <w:color w:val="423C30"/>
          <w:spacing w:val="6"/>
          <w:sz w:val="24"/>
          <w:szCs w:val="24"/>
        </w:rPr>
      </w:pPr>
      <w:r w:rsidRPr="00414D8C">
        <w:rPr>
          <w:rFonts w:ascii="Arial" w:eastAsia="Times New Roman" w:hAnsi="Arial" w:cs="Arial"/>
          <w:b/>
          <w:bCs/>
          <w:color w:val="423C30"/>
          <w:spacing w:val="6"/>
          <w:sz w:val="24"/>
          <w:szCs w:val="24"/>
        </w:rPr>
        <w:t>C. Eligibility</w:t>
      </w:r>
    </w:p>
    <w:p w14:paraId="1AAF0BE5" w14:textId="77777777" w:rsidR="00FF62D7" w:rsidRPr="00414D8C" w:rsidRDefault="00FF62D7" w:rsidP="00FF62D7">
      <w:pPr>
        <w:numPr>
          <w:ilvl w:val="0"/>
          <w:numId w:val="14"/>
        </w:numPr>
        <w:shd w:val="clear" w:color="auto" w:fill="FFFFFF"/>
        <w:spacing w:after="131" w:line="236" w:lineRule="atLeast"/>
        <w:ind w:left="799"/>
        <w:rPr>
          <w:rFonts w:ascii="Arial" w:eastAsia="Times New Roman" w:hAnsi="Arial" w:cs="Arial"/>
          <w:color w:val="423C30"/>
          <w:sz w:val="17"/>
          <w:szCs w:val="17"/>
        </w:rPr>
      </w:pPr>
      <w:r w:rsidRPr="00414D8C">
        <w:rPr>
          <w:rFonts w:ascii="Arial" w:eastAsia="Times New Roman" w:hAnsi="Arial" w:cs="Arial"/>
          <w:color w:val="423C30"/>
          <w:sz w:val="17"/>
          <w:szCs w:val="17"/>
        </w:rPr>
        <w:t>Academic requirements (minimum GPA, prerequisites, class standing, language level) [Note: IU policy prohibits participation of students on academic or disciplinary probation]</w:t>
      </w:r>
    </w:p>
    <w:p w14:paraId="48682070" w14:textId="77777777" w:rsidR="00FF62D7" w:rsidRPr="00414D8C" w:rsidRDefault="00FF62D7" w:rsidP="00FF62D7">
      <w:pPr>
        <w:numPr>
          <w:ilvl w:val="0"/>
          <w:numId w:val="14"/>
        </w:numPr>
        <w:shd w:val="clear" w:color="auto" w:fill="FFFFFF"/>
        <w:spacing w:after="131" w:line="236" w:lineRule="atLeast"/>
        <w:ind w:left="799"/>
        <w:rPr>
          <w:rFonts w:ascii="Arial" w:eastAsia="Times New Roman" w:hAnsi="Arial" w:cs="Arial"/>
          <w:color w:val="423C30"/>
          <w:sz w:val="17"/>
          <w:szCs w:val="17"/>
        </w:rPr>
      </w:pPr>
      <w:r w:rsidRPr="00414D8C">
        <w:rPr>
          <w:rFonts w:ascii="Arial" w:eastAsia="Times New Roman" w:hAnsi="Arial" w:cs="Arial"/>
          <w:color w:val="423C30"/>
          <w:sz w:val="17"/>
          <w:szCs w:val="17"/>
        </w:rPr>
        <w:t>Open to students from all IU schools and/or campuses? Students outside IU? [Note: It is not common to open IU programs to outside students due to the complex logistical issues.]</w:t>
      </w:r>
    </w:p>
    <w:p w14:paraId="5DB15721" w14:textId="77777777" w:rsidR="00FF62D7" w:rsidRPr="00414D8C" w:rsidRDefault="00FF62D7" w:rsidP="00FF62D7">
      <w:pPr>
        <w:shd w:val="clear" w:color="auto" w:fill="FFFFFF"/>
        <w:spacing w:before="209" w:after="131" w:line="275" w:lineRule="atLeast"/>
        <w:outlineLvl w:val="5"/>
        <w:rPr>
          <w:rFonts w:ascii="Arial" w:eastAsia="Times New Roman" w:hAnsi="Arial" w:cs="Arial"/>
          <w:b/>
          <w:bCs/>
          <w:color w:val="423C30"/>
          <w:spacing w:val="6"/>
          <w:sz w:val="24"/>
          <w:szCs w:val="24"/>
        </w:rPr>
      </w:pPr>
      <w:r w:rsidRPr="00414D8C">
        <w:rPr>
          <w:rFonts w:ascii="Arial" w:eastAsia="Times New Roman" w:hAnsi="Arial" w:cs="Arial"/>
          <w:b/>
          <w:bCs/>
          <w:color w:val="423C30"/>
          <w:spacing w:val="6"/>
          <w:sz w:val="24"/>
          <w:szCs w:val="24"/>
        </w:rPr>
        <w:t>D. Orientation Programming</w:t>
      </w:r>
    </w:p>
    <w:p w14:paraId="77688326" w14:textId="77777777" w:rsidR="00FF62D7" w:rsidRPr="00414D8C" w:rsidRDefault="00FF62D7" w:rsidP="00FF62D7">
      <w:pPr>
        <w:numPr>
          <w:ilvl w:val="0"/>
          <w:numId w:val="15"/>
        </w:numPr>
        <w:shd w:val="clear" w:color="auto" w:fill="FFFFFF"/>
        <w:spacing w:after="131" w:line="236" w:lineRule="atLeast"/>
        <w:ind w:left="799"/>
        <w:rPr>
          <w:rFonts w:ascii="Arial" w:eastAsia="Times New Roman" w:hAnsi="Arial" w:cs="Arial"/>
          <w:color w:val="423C30"/>
          <w:sz w:val="17"/>
          <w:szCs w:val="17"/>
        </w:rPr>
      </w:pPr>
      <w:r w:rsidRPr="00414D8C">
        <w:rPr>
          <w:rFonts w:ascii="Arial" w:eastAsia="Times New Roman" w:hAnsi="Arial" w:cs="Arial"/>
          <w:color w:val="423C30"/>
          <w:sz w:val="17"/>
          <w:szCs w:val="17"/>
        </w:rPr>
        <w:t>Describe the pre-departure orientation (how many sessions; who will conduct them; content)</w:t>
      </w:r>
    </w:p>
    <w:p w14:paraId="7F7C33CC" w14:textId="77777777" w:rsidR="00FF62D7" w:rsidRPr="00414D8C" w:rsidRDefault="00FF62D7" w:rsidP="00FF62D7">
      <w:pPr>
        <w:numPr>
          <w:ilvl w:val="0"/>
          <w:numId w:val="15"/>
        </w:numPr>
        <w:shd w:val="clear" w:color="auto" w:fill="FFFFFF"/>
        <w:spacing w:after="131" w:line="236" w:lineRule="atLeast"/>
        <w:ind w:left="799"/>
        <w:rPr>
          <w:rFonts w:ascii="Arial" w:eastAsia="Times New Roman" w:hAnsi="Arial" w:cs="Arial"/>
          <w:color w:val="423C30"/>
          <w:sz w:val="17"/>
          <w:szCs w:val="17"/>
        </w:rPr>
      </w:pPr>
      <w:r w:rsidRPr="00414D8C">
        <w:rPr>
          <w:rFonts w:ascii="Arial" w:eastAsia="Times New Roman" w:hAnsi="Arial" w:cs="Arial"/>
          <w:color w:val="423C30"/>
          <w:sz w:val="17"/>
          <w:szCs w:val="17"/>
        </w:rPr>
        <w:t>Describe the on-site orientation (who will conduct it; content). Distinguish between academic preparation sessions and those that focus on logistics.</w:t>
      </w:r>
    </w:p>
    <w:p w14:paraId="5ADC27FF" w14:textId="2833C1C2" w:rsidR="00FF62D7" w:rsidRPr="00414D8C" w:rsidRDefault="00FF62D7" w:rsidP="00FF62D7">
      <w:pPr>
        <w:shd w:val="clear" w:color="auto" w:fill="FFFFFF"/>
        <w:spacing w:before="209" w:after="131" w:line="275" w:lineRule="atLeast"/>
        <w:outlineLvl w:val="5"/>
        <w:rPr>
          <w:rFonts w:ascii="Arial" w:eastAsia="Times New Roman" w:hAnsi="Arial" w:cs="Arial"/>
          <w:b/>
          <w:bCs/>
          <w:color w:val="423C30"/>
          <w:spacing w:val="6"/>
          <w:sz w:val="24"/>
          <w:szCs w:val="24"/>
        </w:rPr>
      </w:pPr>
      <w:r w:rsidRPr="00414D8C">
        <w:rPr>
          <w:rFonts w:ascii="Arial" w:eastAsia="Times New Roman" w:hAnsi="Arial" w:cs="Arial"/>
          <w:b/>
          <w:bCs/>
          <w:color w:val="423C30"/>
          <w:spacing w:val="6"/>
          <w:sz w:val="24"/>
          <w:szCs w:val="24"/>
        </w:rPr>
        <w:t xml:space="preserve">E. </w:t>
      </w:r>
      <w:r w:rsidR="0069716D">
        <w:rPr>
          <w:rFonts w:ascii="Arial" w:eastAsia="Times New Roman" w:hAnsi="Arial" w:cs="Arial"/>
          <w:b/>
          <w:bCs/>
          <w:color w:val="423C30"/>
          <w:spacing w:val="6"/>
          <w:sz w:val="24"/>
          <w:szCs w:val="24"/>
        </w:rPr>
        <w:t>Educational</w:t>
      </w:r>
      <w:r w:rsidRPr="00414D8C">
        <w:rPr>
          <w:rFonts w:ascii="Arial" w:eastAsia="Times New Roman" w:hAnsi="Arial" w:cs="Arial"/>
          <w:b/>
          <w:bCs/>
          <w:color w:val="423C30"/>
          <w:spacing w:val="6"/>
          <w:sz w:val="24"/>
          <w:szCs w:val="24"/>
        </w:rPr>
        <w:t xml:space="preserve"> Program Abroad</w:t>
      </w:r>
    </w:p>
    <w:p w14:paraId="4AF74A76" w14:textId="00AF149E" w:rsidR="00FF62D7" w:rsidRPr="00414D8C" w:rsidRDefault="00FF62D7" w:rsidP="00FF62D7">
      <w:pPr>
        <w:shd w:val="clear" w:color="auto" w:fill="FFFFFF"/>
        <w:spacing w:before="131" w:after="131" w:line="236" w:lineRule="atLeast"/>
        <w:rPr>
          <w:rFonts w:ascii="Arial" w:eastAsia="Times New Roman" w:hAnsi="Arial" w:cs="Arial"/>
          <w:color w:val="423C30"/>
          <w:sz w:val="17"/>
          <w:szCs w:val="17"/>
        </w:rPr>
      </w:pPr>
      <w:r w:rsidRPr="00414D8C">
        <w:rPr>
          <w:rFonts w:ascii="Arial" w:eastAsia="Times New Roman" w:hAnsi="Arial" w:cs="Arial"/>
          <w:color w:val="423C30"/>
          <w:sz w:val="17"/>
          <w:szCs w:val="17"/>
        </w:rPr>
        <w:t>[Note: Proposals for non-credit programs need only re</w:t>
      </w:r>
      <w:r w:rsidR="00520219">
        <w:rPr>
          <w:rFonts w:ascii="Arial" w:eastAsia="Times New Roman" w:hAnsi="Arial" w:cs="Arial"/>
          <w:color w:val="423C30"/>
          <w:sz w:val="17"/>
          <w:szCs w:val="17"/>
        </w:rPr>
        <w:t>spond to item E.9</w:t>
      </w:r>
      <w:r w:rsidRPr="00414D8C">
        <w:rPr>
          <w:rFonts w:ascii="Arial" w:eastAsia="Times New Roman" w:hAnsi="Arial" w:cs="Arial"/>
          <w:color w:val="423C30"/>
          <w:sz w:val="17"/>
          <w:szCs w:val="17"/>
        </w:rPr>
        <w:t>]</w:t>
      </w:r>
    </w:p>
    <w:p w14:paraId="0BF06F21" w14:textId="77777777" w:rsidR="00FF62D7" w:rsidRPr="00414D8C" w:rsidRDefault="00FF62D7" w:rsidP="00FF62D7">
      <w:pPr>
        <w:numPr>
          <w:ilvl w:val="0"/>
          <w:numId w:val="16"/>
        </w:numPr>
        <w:shd w:val="clear" w:color="auto" w:fill="FFFFFF"/>
        <w:spacing w:after="131" w:line="236" w:lineRule="atLeast"/>
        <w:ind w:left="799"/>
        <w:rPr>
          <w:rFonts w:ascii="Arial" w:eastAsia="Times New Roman" w:hAnsi="Arial" w:cs="Arial"/>
          <w:color w:val="423C30"/>
          <w:sz w:val="17"/>
          <w:szCs w:val="17"/>
        </w:rPr>
      </w:pPr>
      <w:r w:rsidRPr="00414D8C">
        <w:rPr>
          <w:rFonts w:ascii="Arial" w:eastAsia="Times New Roman" w:hAnsi="Arial" w:cs="Arial"/>
          <w:color w:val="423C30"/>
          <w:sz w:val="17"/>
          <w:szCs w:val="17"/>
        </w:rPr>
        <w:t>Briefly describe the overall instructional program</w:t>
      </w:r>
    </w:p>
    <w:p w14:paraId="21E40BCC" w14:textId="77777777" w:rsidR="00FF62D7" w:rsidRPr="00414D8C" w:rsidRDefault="00FF62D7" w:rsidP="00FF62D7">
      <w:pPr>
        <w:numPr>
          <w:ilvl w:val="0"/>
          <w:numId w:val="16"/>
        </w:numPr>
        <w:shd w:val="clear" w:color="auto" w:fill="FFFFFF"/>
        <w:spacing w:after="131" w:line="236" w:lineRule="atLeast"/>
        <w:ind w:left="799"/>
        <w:rPr>
          <w:rFonts w:ascii="Arial" w:eastAsia="Times New Roman" w:hAnsi="Arial" w:cs="Arial"/>
          <w:color w:val="423C30"/>
          <w:sz w:val="17"/>
          <w:szCs w:val="17"/>
        </w:rPr>
      </w:pPr>
      <w:r w:rsidRPr="00414D8C">
        <w:rPr>
          <w:rFonts w:ascii="Arial" w:eastAsia="Times New Roman" w:hAnsi="Arial" w:cs="Arial"/>
          <w:color w:val="423C30"/>
          <w:sz w:val="17"/>
          <w:szCs w:val="17"/>
        </w:rPr>
        <w:t>How many credits will each participant be required to take?</w:t>
      </w:r>
    </w:p>
    <w:p w14:paraId="44A55D89" w14:textId="77777777" w:rsidR="00FF62D7" w:rsidRPr="00414D8C" w:rsidRDefault="00FF62D7" w:rsidP="00FF62D7">
      <w:pPr>
        <w:numPr>
          <w:ilvl w:val="0"/>
          <w:numId w:val="16"/>
        </w:numPr>
        <w:shd w:val="clear" w:color="auto" w:fill="FFFFFF"/>
        <w:spacing w:after="131" w:line="236" w:lineRule="atLeast"/>
        <w:ind w:left="799"/>
        <w:rPr>
          <w:rFonts w:ascii="Arial" w:eastAsia="Times New Roman" w:hAnsi="Arial" w:cs="Arial"/>
          <w:color w:val="423C30"/>
          <w:sz w:val="17"/>
          <w:szCs w:val="17"/>
        </w:rPr>
      </w:pPr>
      <w:r w:rsidRPr="00414D8C">
        <w:rPr>
          <w:rFonts w:ascii="Arial" w:eastAsia="Times New Roman" w:hAnsi="Arial" w:cs="Arial"/>
          <w:color w:val="423C30"/>
          <w:sz w:val="17"/>
          <w:szCs w:val="17"/>
        </w:rPr>
        <w:t xml:space="preserve">Indicate whether students will be enrolled in: </w:t>
      </w:r>
    </w:p>
    <w:p w14:paraId="1702351A" w14:textId="77777777" w:rsidR="00FF62D7" w:rsidRPr="00414D8C" w:rsidRDefault="00FF62D7" w:rsidP="00FF62D7">
      <w:pPr>
        <w:numPr>
          <w:ilvl w:val="1"/>
          <w:numId w:val="16"/>
        </w:numPr>
        <w:shd w:val="clear" w:color="auto" w:fill="FFFFFF"/>
        <w:spacing w:after="131" w:line="236" w:lineRule="atLeast"/>
        <w:ind w:left="1113"/>
        <w:rPr>
          <w:rFonts w:ascii="Arial" w:eastAsia="Times New Roman" w:hAnsi="Arial" w:cs="Arial"/>
          <w:color w:val="423C30"/>
          <w:sz w:val="17"/>
          <w:szCs w:val="17"/>
        </w:rPr>
      </w:pPr>
      <w:r w:rsidRPr="00414D8C">
        <w:rPr>
          <w:rFonts w:ascii="Arial" w:eastAsia="Times New Roman" w:hAnsi="Arial" w:cs="Arial"/>
          <w:color w:val="423C30"/>
          <w:sz w:val="17"/>
          <w:szCs w:val="17"/>
        </w:rPr>
        <w:t xml:space="preserve">Courses taught by an accompanying U.S. faculty member </w:t>
      </w:r>
    </w:p>
    <w:p w14:paraId="4ABBE23D" w14:textId="77777777" w:rsidR="00FF62D7" w:rsidRPr="00414D8C" w:rsidRDefault="00FF62D7" w:rsidP="00FF62D7">
      <w:pPr>
        <w:numPr>
          <w:ilvl w:val="2"/>
          <w:numId w:val="16"/>
        </w:numPr>
        <w:shd w:val="clear" w:color="auto" w:fill="FFFFFF"/>
        <w:spacing w:after="131" w:line="236" w:lineRule="atLeast"/>
        <w:ind w:left="1427"/>
        <w:rPr>
          <w:rFonts w:ascii="Arial" w:eastAsia="Times New Roman" w:hAnsi="Arial" w:cs="Arial"/>
          <w:color w:val="423C30"/>
          <w:sz w:val="17"/>
          <w:szCs w:val="17"/>
        </w:rPr>
      </w:pPr>
      <w:r w:rsidRPr="00414D8C">
        <w:rPr>
          <w:rFonts w:ascii="Arial" w:eastAsia="Times New Roman" w:hAnsi="Arial" w:cs="Arial"/>
          <w:color w:val="423C30"/>
          <w:sz w:val="17"/>
          <w:szCs w:val="17"/>
        </w:rPr>
        <w:t>Provide syllabi for courses that will be taught and the IU equivalent course number for each.</w:t>
      </w:r>
    </w:p>
    <w:p w14:paraId="24E3160E" w14:textId="77777777" w:rsidR="00FF62D7" w:rsidRPr="00414D8C" w:rsidRDefault="00FF62D7" w:rsidP="00FF62D7">
      <w:pPr>
        <w:numPr>
          <w:ilvl w:val="2"/>
          <w:numId w:val="16"/>
        </w:numPr>
        <w:shd w:val="clear" w:color="auto" w:fill="FFFFFF"/>
        <w:spacing w:after="131" w:line="236" w:lineRule="atLeast"/>
        <w:ind w:left="1427"/>
        <w:rPr>
          <w:rFonts w:ascii="Arial" w:eastAsia="Times New Roman" w:hAnsi="Arial" w:cs="Arial"/>
          <w:color w:val="423C30"/>
          <w:sz w:val="17"/>
          <w:szCs w:val="17"/>
        </w:rPr>
      </w:pPr>
      <w:r w:rsidRPr="00414D8C">
        <w:rPr>
          <w:rFonts w:ascii="Arial" w:eastAsia="Times New Roman" w:hAnsi="Arial" w:cs="Arial"/>
          <w:color w:val="423C30"/>
          <w:sz w:val="17"/>
          <w:szCs w:val="17"/>
        </w:rPr>
        <w:lastRenderedPageBreak/>
        <w:t>Provide CV and/or list of qualifications.</w:t>
      </w:r>
    </w:p>
    <w:p w14:paraId="36D1CD09" w14:textId="77777777" w:rsidR="00FF62D7" w:rsidRPr="00414D8C" w:rsidRDefault="00FF62D7" w:rsidP="00FF62D7">
      <w:pPr>
        <w:numPr>
          <w:ilvl w:val="1"/>
          <w:numId w:val="16"/>
        </w:numPr>
        <w:shd w:val="clear" w:color="auto" w:fill="FFFFFF"/>
        <w:spacing w:after="131" w:line="236" w:lineRule="atLeast"/>
        <w:ind w:left="1113"/>
        <w:rPr>
          <w:rFonts w:ascii="Arial" w:eastAsia="Times New Roman" w:hAnsi="Arial" w:cs="Arial"/>
          <w:color w:val="423C30"/>
          <w:sz w:val="17"/>
          <w:szCs w:val="17"/>
        </w:rPr>
      </w:pPr>
      <w:r w:rsidRPr="00414D8C">
        <w:rPr>
          <w:rFonts w:ascii="Arial" w:eastAsia="Times New Roman" w:hAnsi="Arial" w:cs="Arial"/>
          <w:color w:val="423C30"/>
          <w:sz w:val="17"/>
          <w:szCs w:val="17"/>
        </w:rPr>
        <w:t xml:space="preserve">Regular host university courses </w:t>
      </w:r>
    </w:p>
    <w:p w14:paraId="29B3A3B8" w14:textId="77777777" w:rsidR="00FF62D7" w:rsidRPr="00414D8C" w:rsidRDefault="00FF62D7" w:rsidP="00FF62D7">
      <w:pPr>
        <w:numPr>
          <w:ilvl w:val="2"/>
          <w:numId w:val="16"/>
        </w:numPr>
        <w:shd w:val="clear" w:color="auto" w:fill="FFFFFF"/>
        <w:spacing w:after="131" w:line="236" w:lineRule="atLeast"/>
        <w:ind w:left="1427"/>
        <w:rPr>
          <w:rFonts w:ascii="Arial" w:eastAsia="Times New Roman" w:hAnsi="Arial" w:cs="Arial"/>
          <w:color w:val="423C30"/>
          <w:sz w:val="17"/>
          <w:szCs w:val="17"/>
        </w:rPr>
      </w:pPr>
      <w:r w:rsidRPr="00414D8C">
        <w:rPr>
          <w:rFonts w:ascii="Arial" w:eastAsia="Times New Roman" w:hAnsi="Arial" w:cs="Arial"/>
          <w:color w:val="423C30"/>
          <w:sz w:val="17"/>
          <w:szCs w:val="17"/>
        </w:rPr>
        <w:t>Provide description of university, range of courses offered, and illustrative courses descriptions.</w:t>
      </w:r>
    </w:p>
    <w:p w14:paraId="6B9C8E53" w14:textId="77777777" w:rsidR="00FF62D7" w:rsidRPr="00414D8C" w:rsidRDefault="00FF62D7" w:rsidP="00FF62D7">
      <w:pPr>
        <w:numPr>
          <w:ilvl w:val="1"/>
          <w:numId w:val="16"/>
        </w:numPr>
        <w:shd w:val="clear" w:color="auto" w:fill="FFFFFF"/>
        <w:spacing w:after="131" w:line="236" w:lineRule="atLeast"/>
        <w:ind w:left="1113"/>
        <w:rPr>
          <w:rFonts w:ascii="Arial" w:eastAsia="Times New Roman" w:hAnsi="Arial" w:cs="Arial"/>
          <w:color w:val="423C30"/>
          <w:sz w:val="17"/>
          <w:szCs w:val="17"/>
        </w:rPr>
      </w:pPr>
      <w:r w:rsidRPr="00414D8C">
        <w:rPr>
          <w:rFonts w:ascii="Arial" w:eastAsia="Times New Roman" w:hAnsi="Arial" w:cs="Arial"/>
          <w:color w:val="423C30"/>
          <w:sz w:val="17"/>
          <w:szCs w:val="17"/>
        </w:rPr>
        <w:t xml:space="preserve">Special courses for international students taught by host country faculty </w:t>
      </w:r>
    </w:p>
    <w:p w14:paraId="700D071A" w14:textId="77777777" w:rsidR="00FF62D7" w:rsidRPr="00414D8C" w:rsidRDefault="00FF62D7" w:rsidP="00FF62D7">
      <w:pPr>
        <w:numPr>
          <w:ilvl w:val="2"/>
          <w:numId w:val="16"/>
        </w:numPr>
        <w:shd w:val="clear" w:color="auto" w:fill="FFFFFF"/>
        <w:spacing w:after="131" w:line="236" w:lineRule="atLeast"/>
        <w:ind w:left="1427"/>
        <w:rPr>
          <w:rFonts w:ascii="Arial" w:eastAsia="Times New Roman" w:hAnsi="Arial" w:cs="Arial"/>
          <w:color w:val="423C30"/>
          <w:sz w:val="17"/>
          <w:szCs w:val="17"/>
        </w:rPr>
      </w:pPr>
      <w:r w:rsidRPr="00414D8C">
        <w:rPr>
          <w:rFonts w:ascii="Arial" w:eastAsia="Times New Roman" w:hAnsi="Arial" w:cs="Arial"/>
          <w:color w:val="423C30"/>
          <w:sz w:val="17"/>
          <w:szCs w:val="17"/>
        </w:rPr>
        <w:t>Provide course descriptions for courses that will be taught and the IU equivalent course number for each.</w:t>
      </w:r>
    </w:p>
    <w:p w14:paraId="3ED66183" w14:textId="77777777" w:rsidR="00FF62D7" w:rsidRPr="00414D8C" w:rsidRDefault="00FF62D7" w:rsidP="00FF62D7">
      <w:pPr>
        <w:numPr>
          <w:ilvl w:val="2"/>
          <w:numId w:val="16"/>
        </w:numPr>
        <w:shd w:val="clear" w:color="auto" w:fill="FFFFFF"/>
        <w:spacing w:after="131" w:line="236" w:lineRule="atLeast"/>
        <w:ind w:left="1427"/>
        <w:rPr>
          <w:rFonts w:ascii="Arial" w:eastAsia="Times New Roman" w:hAnsi="Arial" w:cs="Arial"/>
          <w:color w:val="423C30"/>
          <w:sz w:val="17"/>
          <w:szCs w:val="17"/>
        </w:rPr>
      </w:pPr>
      <w:r w:rsidRPr="00414D8C">
        <w:rPr>
          <w:rFonts w:ascii="Arial" w:eastAsia="Times New Roman" w:hAnsi="Arial" w:cs="Arial"/>
          <w:color w:val="423C30"/>
          <w:sz w:val="17"/>
          <w:szCs w:val="17"/>
        </w:rPr>
        <w:t>Provide CV’s and/or list of qualifications of instructors.</w:t>
      </w:r>
    </w:p>
    <w:p w14:paraId="4167BC2D" w14:textId="77777777" w:rsidR="00FF62D7" w:rsidRPr="00414D8C" w:rsidRDefault="00FF62D7" w:rsidP="00FF62D7">
      <w:pPr>
        <w:numPr>
          <w:ilvl w:val="0"/>
          <w:numId w:val="16"/>
        </w:numPr>
        <w:shd w:val="clear" w:color="auto" w:fill="FFFFFF"/>
        <w:spacing w:after="131" w:line="236" w:lineRule="atLeast"/>
        <w:ind w:left="799"/>
        <w:rPr>
          <w:rFonts w:ascii="Arial" w:eastAsia="Times New Roman" w:hAnsi="Arial" w:cs="Arial"/>
          <w:color w:val="423C30"/>
          <w:sz w:val="17"/>
          <w:szCs w:val="17"/>
        </w:rPr>
      </w:pPr>
      <w:r w:rsidRPr="00414D8C">
        <w:rPr>
          <w:rFonts w:ascii="Arial" w:eastAsia="Times New Roman" w:hAnsi="Arial" w:cs="Arial"/>
          <w:color w:val="423C30"/>
          <w:sz w:val="17"/>
          <w:szCs w:val="17"/>
        </w:rPr>
        <w:t>Which major, distribution or other requirements can be satisfied on the program?</w:t>
      </w:r>
    </w:p>
    <w:p w14:paraId="43AADF2B" w14:textId="4C68A61E" w:rsidR="00FF62D7" w:rsidRPr="00414D8C" w:rsidRDefault="00FF62D7" w:rsidP="00FF62D7">
      <w:pPr>
        <w:numPr>
          <w:ilvl w:val="0"/>
          <w:numId w:val="16"/>
        </w:numPr>
        <w:shd w:val="clear" w:color="auto" w:fill="FFFFFF"/>
        <w:spacing w:after="131" w:line="236" w:lineRule="atLeast"/>
        <w:ind w:left="799"/>
        <w:rPr>
          <w:rFonts w:ascii="Arial" w:eastAsia="Times New Roman" w:hAnsi="Arial" w:cs="Arial"/>
          <w:color w:val="423C30"/>
          <w:sz w:val="17"/>
          <w:szCs w:val="17"/>
        </w:rPr>
      </w:pPr>
      <w:r w:rsidRPr="00414D8C">
        <w:rPr>
          <w:rFonts w:ascii="Arial" w:eastAsia="Times New Roman" w:hAnsi="Arial" w:cs="Arial"/>
          <w:color w:val="423C30"/>
          <w:sz w:val="17"/>
          <w:szCs w:val="17"/>
        </w:rPr>
        <w:t>Outline the instructional schedule and provide the classroom contact hours [Note: IU courses traditionally involve 12.5 hours in a classroom setting per 1 credit hour and incorporate lab hours at a 50% value. Therefore, pedagogical time outside of a classroom setting (museum tours, meetings with local authorities, etc.) should probably be factored in at a 2:1 ratio.]</w:t>
      </w:r>
      <w:r w:rsidR="00045EAC">
        <w:rPr>
          <w:rFonts w:ascii="Arial" w:eastAsia="Times New Roman" w:hAnsi="Arial" w:cs="Arial"/>
          <w:color w:val="423C30"/>
          <w:sz w:val="17"/>
          <w:szCs w:val="17"/>
        </w:rPr>
        <w:t xml:space="preserve"> See some additional </w:t>
      </w:r>
      <w:hyperlink r:id="rId7" w:history="1">
        <w:r w:rsidR="00045EAC" w:rsidRPr="00045EAC">
          <w:rPr>
            <w:rStyle w:val="Hyperlink"/>
            <w:rFonts w:ascii="Arial" w:eastAsia="Times New Roman" w:hAnsi="Arial" w:cs="Arial"/>
            <w:sz w:val="17"/>
            <w:szCs w:val="17"/>
          </w:rPr>
          <w:t>guidance on planning time abroad</w:t>
        </w:r>
      </w:hyperlink>
      <w:r w:rsidR="00045EAC">
        <w:rPr>
          <w:rFonts w:ascii="Arial" w:eastAsia="Times New Roman" w:hAnsi="Arial" w:cs="Arial"/>
          <w:color w:val="423C30"/>
          <w:sz w:val="17"/>
          <w:szCs w:val="17"/>
        </w:rPr>
        <w:t>.</w:t>
      </w:r>
    </w:p>
    <w:p w14:paraId="0D403FC7" w14:textId="77777777" w:rsidR="00FF62D7" w:rsidRPr="00414D8C" w:rsidRDefault="00FF62D7" w:rsidP="00FF62D7">
      <w:pPr>
        <w:numPr>
          <w:ilvl w:val="0"/>
          <w:numId w:val="16"/>
        </w:numPr>
        <w:shd w:val="clear" w:color="auto" w:fill="FFFFFF"/>
        <w:spacing w:after="131" w:line="236" w:lineRule="atLeast"/>
        <w:ind w:left="799"/>
        <w:rPr>
          <w:rFonts w:ascii="Arial" w:eastAsia="Times New Roman" w:hAnsi="Arial" w:cs="Arial"/>
          <w:color w:val="423C30"/>
          <w:sz w:val="17"/>
          <w:szCs w:val="17"/>
        </w:rPr>
      </w:pPr>
      <w:r w:rsidRPr="00414D8C">
        <w:rPr>
          <w:rFonts w:ascii="Arial" w:eastAsia="Times New Roman" w:hAnsi="Arial" w:cs="Arial"/>
          <w:color w:val="423C30"/>
          <w:sz w:val="17"/>
          <w:szCs w:val="17"/>
        </w:rPr>
        <w:t>Describe classroom or other teaching facilities on site</w:t>
      </w:r>
    </w:p>
    <w:p w14:paraId="74DB6FE2" w14:textId="77777777" w:rsidR="00FF62D7" w:rsidRDefault="00FF62D7" w:rsidP="00FF62D7">
      <w:pPr>
        <w:numPr>
          <w:ilvl w:val="0"/>
          <w:numId w:val="16"/>
        </w:numPr>
        <w:shd w:val="clear" w:color="auto" w:fill="FFFFFF"/>
        <w:spacing w:after="131" w:line="236" w:lineRule="atLeast"/>
        <w:ind w:left="799"/>
        <w:rPr>
          <w:rFonts w:ascii="Arial" w:eastAsia="Times New Roman" w:hAnsi="Arial" w:cs="Arial"/>
          <w:color w:val="423C30"/>
          <w:sz w:val="17"/>
          <w:szCs w:val="17"/>
        </w:rPr>
      </w:pPr>
      <w:r w:rsidRPr="00414D8C">
        <w:rPr>
          <w:rFonts w:ascii="Arial" w:eastAsia="Times New Roman" w:hAnsi="Arial" w:cs="Arial"/>
          <w:color w:val="423C30"/>
          <w:sz w:val="17"/>
          <w:szCs w:val="17"/>
        </w:rPr>
        <w:t>Who will determine students’ grades and on what basis?</w:t>
      </w:r>
    </w:p>
    <w:p w14:paraId="3E8AC34E" w14:textId="28263C8E" w:rsidR="003E5F74" w:rsidRPr="00414D8C" w:rsidRDefault="003E5F74" w:rsidP="00FF62D7">
      <w:pPr>
        <w:numPr>
          <w:ilvl w:val="0"/>
          <w:numId w:val="16"/>
        </w:numPr>
        <w:shd w:val="clear" w:color="auto" w:fill="FFFFFF"/>
        <w:spacing w:after="131" w:line="236" w:lineRule="atLeast"/>
        <w:ind w:left="799"/>
        <w:rPr>
          <w:rFonts w:ascii="Arial" w:eastAsia="Times New Roman" w:hAnsi="Arial" w:cs="Arial"/>
          <w:color w:val="423C30"/>
          <w:sz w:val="17"/>
          <w:szCs w:val="17"/>
        </w:rPr>
      </w:pPr>
      <w:r>
        <w:rPr>
          <w:rFonts w:ascii="Arial" w:eastAsia="Times New Roman" w:hAnsi="Arial" w:cs="Arial"/>
          <w:color w:val="423C30"/>
          <w:sz w:val="17"/>
          <w:szCs w:val="17"/>
        </w:rPr>
        <w:t xml:space="preserve">If student research is involved, provide documentation showing </w:t>
      </w:r>
      <w:hyperlink r:id="rId8" w:history="1">
        <w:r w:rsidRPr="003E5F74">
          <w:rPr>
            <w:rStyle w:val="Hyperlink"/>
            <w:rFonts w:ascii="Arial" w:eastAsia="Times New Roman" w:hAnsi="Arial" w:cs="Arial"/>
            <w:sz w:val="17"/>
            <w:szCs w:val="17"/>
          </w:rPr>
          <w:t>Human Subjects approval</w:t>
        </w:r>
      </w:hyperlink>
      <w:r>
        <w:rPr>
          <w:rFonts w:ascii="Arial" w:eastAsia="Times New Roman" w:hAnsi="Arial" w:cs="Arial"/>
          <w:color w:val="423C30"/>
          <w:sz w:val="17"/>
          <w:szCs w:val="17"/>
        </w:rPr>
        <w:t>, as appropriate.</w:t>
      </w:r>
    </w:p>
    <w:p w14:paraId="7DCDCEF5" w14:textId="32BC180B" w:rsidR="005C77AA" w:rsidRDefault="00FF62D7" w:rsidP="00FF62D7">
      <w:pPr>
        <w:numPr>
          <w:ilvl w:val="0"/>
          <w:numId w:val="16"/>
        </w:numPr>
        <w:shd w:val="clear" w:color="auto" w:fill="FFFFFF"/>
        <w:spacing w:after="131" w:line="236" w:lineRule="atLeast"/>
        <w:ind w:left="799"/>
        <w:rPr>
          <w:rFonts w:ascii="Arial" w:eastAsia="Times New Roman" w:hAnsi="Arial" w:cs="Arial"/>
          <w:color w:val="423C30"/>
          <w:sz w:val="17"/>
          <w:szCs w:val="17"/>
        </w:rPr>
      </w:pPr>
      <w:r w:rsidRPr="00414D8C">
        <w:rPr>
          <w:rFonts w:ascii="Arial" w:eastAsia="Times New Roman" w:hAnsi="Arial" w:cs="Arial"/>
          <w:color w:val="423C30"/>
          <w:sz w:val="17"/>
          <w:szCs w:val="17"/>
        </w:rPr>
        <w:t xml:space="preserve">If </w:t>
      </w:r>
      <w:r w:rsidR="00120B50">
        <w:rPr>
          <w:rFonts w:ascii="Arial" w:eastAsia="Times New Roman" w:hAnsi="Arial" w:cs="Arial"/>
          <w:color w:val="423C30"/>
          <w:sz w:val="17"/>
          <w:szCs w:val="17"/>
        </w:rPr>
        <w:t xml:space="preserve">the program uses service-learning as a teaching strategy or engages students in volunteer experiences, follow </w:t>
      </w:r>
      <w:hyperlink r:id="rId9" w:history="1">
        <w:r w:rsidR="00120B50" w:rsidRPr="005F17FF">
          <w:rPr>
            <w:rStyle w:val="Hyperlink"/>
            <w:rFonts w:ascii="Arial" w:eastAsia="Times New Roman" w:hAnsi="Arial" w:cs="Arial"/>
            <w:sz w:val="17"/>
            <w:szCs w:val="17"/>
          </w:rPr>
          <w:t>these guidelines</w:t>
        </w:r>
      </w:hyperlink>
      <w:r w:rsidR="005F17FF">
        <w:rPr>
          <w:rFonts w:ascii="Arial" w:eastAsia="Times New Roman" w:hAnsi="Arial" w:cs="Arial"/>
          <w:color w:val="423C30"/>
          <w:sz w:val="17"/>
          <w:szCs w:val="17"/>
        </w:rPr>
        <w:t>. P</w:t>
      </w:r>
      <w:r w:rsidR="005C77AA">
        <w:rPr>
          <w:rFonts w:ascii="Arial" w:eastAsia="Times New Roman" w:hAnsi="Arial" w:cs="Arial"/>
          <w:color w:val="423C30"/>
          <w:sz w:val="17"/>
          <w:szCs w:val="17"/>
        </w:rPr>
        <w:t xml:space="preserve">lease provide a letter </w:t>
      </w:r>
      <w:r w:rsidR="005F17FF">
        <w:rPr>
          <w:rFonts w:ascii="Arial" w:eastAsia="Times New Roman" w:hAnsi="Arial" w:cs="Arial"/>
          <w:color w:val="423C30"/>
          <w:sz w:val="17"/>
          <w:szCs w:val="17"/>
        </w:rPr>
        <w:t xml:space="preserve">from the host community or host organization(s) </w:t>
      </w:r>
      <w:r w:rsidR="005C77AA">
        <w:rPr>
          <w:rFonts w:ascii="Arial" w:eastAsia="Times New Roman" w:hAnsi="Arial" w:cs="Arial"/>
          <w:color w:val="423C30"/>
          <w:sz w:val="17"/>
          <w:szCs w:val="17"/>
        </w:rPr>
        <w:t xml:space="preserve">which conveys their openness to your presence. </w:t>
      </w:r>
    </w:p>
    <w:p w14:paraId="216032F4" w14:textId="4509963C" w:rsidR="00FF62D7" w:rsidRDefault="005C77AA" w:rsidP="00FF62D7">
      <w:pPr>
        <w:numPr>
          <w:ilvl w:val="0"/>
          <w:numId w:val="16"/>
        </w:numPr>
        <w:shd w:val="clear" w:color="auto" w:fill="FFFFFF"/>
        <w:spacing w:after="131" w:line="236" w:lineRule="atLeast"/>
        <w:ind w:left="799"/>
        <w:rPr>
          <w:rFonts w:ascii="Arial" w:eastAsia="Times New Roman" w:hAnsi="Arial" w:cs="Arial"/>
          <w:color w:val="423C30"/>
          <w:sz w:val="17"/>
          <w:szCs w:val="17"/>
        </w:rPr>
      </w:pPr>
      <w:r>
        <w:rPr>
          <w:rFonts w:ascii="Arial" w:eastAsia="Times New Roman" w:hAnsi="Arial" w:cs="Arial"/>
          <w:color w:val="423C30"/>
          <w:sz w:val="17"/>
          <w:szCs w:val="17"/>
        </w:rPr>
        <w:t xml:space="preserve">If </w:t>
      </w:r>
      <w:r w:rsidR="00FF62D7" w:rsidRPr="00414D8C">
        <w:rPr>
          <w:rFonts w:ascii="Arial" w:eastAsia="Times New Roman" w:hAnsi="Arial" w:cs="Arial"/>
          <w:color w:val="423C30"/>
          <w:sz w:val="17"/>
          <w:szCs w:val="17"/>
        </w:rPr>
        <w:t>non-credit, describe the program's purpose and activities</w:t>
      </w:r>
    </w:p>
    <w:p w14:paraId="77EAF038" w14:textId="6EC826B9" w:rsidR="00AE6E89" w:rsidRDefault="000F2060" w:rsidP="00FF62D7">
      <w:pPr>
        <w:shd w:val="clear" w:color="auto" w:fill="FFFFFF"/>
        <w:spacing w:before="209" w:after="131" w:line="275" w:lineRule="atLeast"/>
        <w:outlineLvl w:val="5"/>
        <w:rPr>
          <w:rFonts w:ascii="Arial" w:eastAsia="Times New Roman" w:hAnsi="Arial" w:cs="Arial"/>
          <w:color w:val="423C30"/>
          <w:sz w:val="17"/>
          <w:szCs w:val="17"/>
        </w:rPr>
      </w:pPr>
      <w:r w:rsidRPr="00AE6E89">
        <w:rPr>
          <w:rFonts w:ascii="Arial" w:eastAsia="Times New Roman" w:hAnsi="Arial" w:cs="Arial"/>
          <w:color w:val="423C30"/>
          <w:sz w:val="17"/>
          <w:szCs w:val="17"/>
        </w:rPr>
        <w:t xml:space="preserve">Note: If any planned activities abroad include contact with children, see </w:t>
      </w:r>
      <w:hyperlink r:id="rId10" w:history="1">
        <w:r w:rsidRPr="00AE6E89">
          <w:rPr>
            <w:rStyle w:val="Hyperlink"/>
            <w:rFonts w:ascii="Arial" w:eastAsia="Times New Roman" w:hAnsi="Arial" w:cs="Arial"/>
            <w:sz w:val="17"/>
            <w:szCs w:val="17"/>
          </w:rPr>
          <w:t>information on policies and procedures</w:t>
        </w:r>
      </w:hyperlink>
      <w:r w:rsidRPr="00AE6E89">
        <w:rPr>
          <w:rFonts w:ascii="Arial" w:eastAsia="Times New Roman" w:hAnsi="Arial" w:cs="Arial"/>
          <w:color w:val="423C30"/>
          <w:sz w:val="17"/>
          <w:szCs w:val="17"/>
        </w:rPr>
        <w:t xml:space="preserve">. </w:t>
      </w:r>
    </w:p>
    <w:p w14:paraId="76431726" w14:textId="1466FB21" w:rsidR="00462C14" w:rsidRDefault="00462C14" w:rsidP="00FF62D7">
      <w:pPr>
        <w:shd w:val="clear" w:color="auto" w:fill="FFFFFF"/>
        <w:spacing w:before="209" w:after="131" w:line="275" w:lineRule="atLeast"/>
        <w:outlineLvl w:val="5"/>
        <w:rPr>
          <w:rFonts w:ascii="Arial" w:eastAsia="Times New Roman" w:hAnsi="Arial" w:cs="Arial"/>
          <w:color w:val="423C30"/>
          <w:sz w:val="17"/>
          <w:szCs w:val="17"/>
        </w:rPr>
      </w:pPr>
      <w:r>
        <w:rPr>
          <w:rFonts w:ascii="Arial" w:eastAsia="Times New Roman" w:hAnsi="Arial" w:cs="Arial"/>
          <w:color w:val="423C30"/>
          <w:sz w:val="17"/>
          <w:szCs w:val="17"/>
        </w:rPr>
        <w:t xml:space="preserve">Note: If any planned activities abroad include snorkeling or SCUBA diving, see </w:t>
      </w:r>
      <w:hyperlink r:id="rId11" w:history="1">
        <w:r w:rsidRPr="00462C14">
          <w:rPr>
            <w:rStyle w:val="Hyperlink"/>
            <w:rFonts w:ascii="Arial" w:eastAsia="Times New Roman" w:hAnsi="Arial" w:cs="Arial"/>
            <w:sz w:val="17"/>
            <w:szCs w:val="17"/>
          </w:rPr>
          <w:t>information on policies and procedures</w:t>
        </w:r>
      </w:hyperlink>
      <w:r>
        <w:rPr>
          <w:rFonts w:ascii="Arial" w:eastAsia="Times New Roman" w:hAnsi="Arial" w:cs="Arial"/>
          <w:color w:val="423C30"/>
          <w:sz w:val="17"/>
          <w:szCs w:val="17"/>
        </w:rPr>
        <w:t>.</w:t>
      </w:r>
    </w:p>
    <w:p w14:paraId="5803D295" w14:textId="0B0E7C93" w:rsidR="00FF62D7" w:rsidRPr="00414D8C" w:rsidRDefault="00FF62D7" w:rsidP="00FF62D7">
      <w:pPr>
        <w:shd w:val="clear" w:color="auto" w:fill="FFFFFF"/>
        <w:spacing w:before="209" w:after="131" w:line="275" w:lineRule="atLeast"/>
        <w:outlineLvl w:val="5"/>
        <w:rPr>
          <w:rFonts w:ascii="Arial" w:eastAsia="Times New Roman" w:hAnsi="Arial" w:cs="Arial"/>
          <w:b/>
          <w:bCs/>
          <w:color w:val="423C30"/>
          <w:spacing w:val="6"/>
          <w:sz w:val="24"/>
          <w:szCs w:val="24"/>
        </w:rPr>
      </w:pPr>
      <w:r w:rsidRPr="00414D8C">
        <w:rPr>
          <w:rFonts w:ascii="Arial" w:eastAsia="Times New Roman" w:hAnsi="Arial" w:cs="Arial"/>
          <w:b/>
          <w:bCs/>
          <w:color w:val="423C30"/>
          <w:spacing w:val="6"/>
          <w:sz w:val="24"/>
          <w:szCs w:val="24"/>
        </w:rPr>
        <w:t>F. Student Learning and Development</w:t>
      </w:r>
    </w:p>
    <w:p w14:paraId="25B2707B" w14:textId="77777777" w:rsidR="00FF62D7" w:rsidRPr="00414D8C" w:rsidRDefault="00FF62D7" w:rsidP="00FF62D7">
      <w:pPr>
        <w:numPr>
          <w:ilvl w:val="0"/>
          <w:numId w:val="11"/>
        </w:numPr>
        <w:shd w:val="clear" w:color="auto" w:fill="FFFFFF"/>
        <w:spacing w:after="131" w:line="236" w:lineRule="atLeast"/>
        <w:ind w:left="799"/>
        <w:rPr>
          <w:rFonts w:ascii="Arial" w:eastAsia="Times New Roman" w:hAnsi="Arial" w:cs="Arial"/>
          <w:color w:val="423C30"/>
          <w:sz w:val="17"/>
          <w:szCs w:val="17"/>
        </w:rPr>
      </w:pPr>
      <w:r w:rsidRPr="00414D8C">
        <w:rPr>
          <w:rFonts w:ascii="Arial" w:eastAsia="Times New Roman" w:hAnsi="Arial" w:cs="Arial"/>
          <w:color w:val="423C30"/>
          <w:sz w:val="17"/>
          <w:szCs w:val="17"/>
        </w:rPr>
        <w:t>Describe how the program will bring IU students into direct contact with the host culture in meaningful ways.</w:t>
      </w:r>
    </w:p>
    <w:p w14:paraId="4991DAB3" w14:textId="77777777" w:rsidR="00FF62D7" w:rsidRPr="00414D8C" w:rsidRDefault="00FF62D7" w:rsidP="00FF62D7">
      <w:pPr>
        <w:numPr>
          <w:ilvl w:val="0"/>
          <w:numId w:val="11"/>
        </w:numPr>
        <w:shd w:val="clear" w:color="auto" w:fill="FFFFFF"/>
        <w:spacing w:after="131" w:line="236" w:lineRule="atLeast"/>
        <w:ind w:left="799"/>
        <w:rPr>
          <w:rFonts w:ascii="Arial" w:eastAsia="Times New Roman" w:hAnsi="Arial" w:cs="Arial"/>
          <w:color w:val="423C30"/>
          <w:sz w:val="17"/>
          <w:szCs w:val="17"/>
        </w:rPr>
      </w:pPr>
      <w:r w:rsidRPr="00414D8C">
        <w:rPr>
          <w:rFonts w:ascii="Arial" w:eastAsia="Times New Roman" w:hAnsi="Arial" w:cs="Arial"/>
          <w:color w:val="423C30"/>
          <w:sz w:val="17"/>
          <w:szCs w:val="17"/>
        </w:rPr>
        <w:t>Indicate how the program incorporates the program site into its pedagogy.</w:t>
      </w:r>
    </w:p>
    <w:p w14:paraId="7B7FF1D2" w14:textId="77777777" w:rsidR="00FF62D7" w:rsidRPr="00414D8C" w:rsidRDefault="00FF62D7" w:rsidP="00FF62D7">
      <w:pPr>
        <w:numPr>
          <w:ilvl w:val="0"/>
          <w:numId w:val="11"/>
        </w:numPr>
        <w:shd w:val="clear" w:color="auto" w:fill="FFFFFF"/>
        <w:spacing w:after="131" w:line="236" w:lineRule="atLeast"/>
        <w:ind w:left="799"/>
        <w:rPr>
          <w:rFonts w:ascii="Arial" w:eastAsia="Times New Roman" w:hAnsi="Arial" w:cs="Arial"/>
          <w:color w:val="423C30"/>
          <w:sz w:val="17"/>
          <w:szCs w:val="17"/>
        </w:rPr>
      </w:pPr>
      <w:r w:rsidRPr="00414D8C">
        <w:rPr>
          <w:rFonts w:ascii="Arial" w:eastAsia="Times New Roman" w:hAnsi="Arial" w:cs="Arial"/>
          <w:color w:val="423C30"/>
          <w:sz w:val="17"/>
          <w:szCs w:val="17"/>
        </w:rPr>
        <w:t>How will the program link discipline-specific learning outcomes to the location of the program?</w:t>
      </w:r>
    </w:p>
    <w:p w14:paraId="766CFB99" w14:textId="77777777" w:rsidR="00FF62D7" w:rsidRPr="00414D8C" w:rsidRDefault="00FF62D7" w:rsidP="00FF62D7">
      <w:pPr>
        <w:numPr>
          <w:ilvl w:val="0"/>
          <w:numId w:val="11"/>
        </w:numPr>
        <w:shd w:val="clear" w:color="auto" w:fill="FFFFFF"/>
        <w:spacing w:after="131" w:line="236" w:lineRule="atLeast"/>
        <w:ind w:left="799"/>
        <w:rPr>
          <w:rFonts w:ascii="Arial" w:eastAsia="Times New Roman" w:hAnsi="Arial" w:cs="Arial"/>
          <w:color w:val="423C30"/>
          <w:sz w:val="17"/>
          <w:szCs w:val="17"/>
        </w:rPr>
      </w:pPr>
      <w:r w:rsidRPr="00414D8C">
        <w:rPr>
          <w:rFonts w:ascii="Arial" w:eastAsia="Times New Roman" w:hAnsi="Arial" w:cs="Arial"/>
          <w:color w:val="423C30"/>
          <w:sz w:val="17"/>
          <w:szCs w:val="17"/>
        </w:rPr>
        <w:t>How will the program provide language development appropriate to the mission of the program?</w:t>
      </w:r>
    </w:p>
    <w:p w14:paraId="4DFD1597" w14:textId="77777777" w:rsidR="00FF62D7" w:rsidRPr="00414D8C" w:rsidRDefault="00FF62D7" w:rsidP="00FF62D7">
      <w:pPr>
        <w:numPr>
          <w:ilvl w:val="0"/>
          <w:numId w:val="11"/>
        </w:numPr>
        <w:shd w:val="clear" w:color="auto" w:fill="FFFFFF"/>
        <w:spacing w:after="131" w:line="236" w:lineRule="atLeast"/>
        <w:ind w:left="799"/>
        <w:rPr>
          <w:rFonts w:ascii="Arial" w:eastAsia="Times New Roman" w:hAnsi="Arial" w:cs="Arial"/>
          <w:color w:val="423C30"/>
          <w:sz w:val="17"/>
          <w:szCs w:val="17"/>
        </w:rPr>
      </w:pPr>
      <w:r w:rsidRPr="00414D8C">
        <w:rPr>
          <w:rFonts w:ascii="Arial" w:eastAsia="Times New Roman" w:hAnsi="Arial" w:cs="Arial"/>
          <w:color w:val="423C30"/>
          <w:sz w:val="17"/>
          <w:szCs w:val="17"/>
        </w:rPr>
        <w:t>Describe how the students' international experiences will be integrated upon return to campus (re-entry activities, student publications, exhibits, etc.).</w:t>
      </w:r>
    </w:p>
    <w:p w14:paraId="01322930" w14:textId="77777777" w:rsidR="00FF62D7" w:rsidRPr="00414D8C" w:rsidRDefault="00FF62D7" w:rsidP="00FF62D7">
      <w:pPr>
        <w:shd w:val="clear" w:color="auto" w:fill="FFFFFF"/>
        <w:spacing w:before="209" w:after="131" w:line="275" w:lineRule="atLeast"/>
        <w:outlineLvl w:val="5"/>
        <w:rPr>
          <w:rFonts w:ascii="Arial" w:eastAsia="Times New Roman" w:hAnsi="Arial" w:cs="Arial"/>
          <w:b/>
          <w:bCs/>
          <w:color w:val="423C30"/>
          <w:spacing w:val="6"/>
          <w:sz w:val="24"/>
          <w:szCs w:val="24"/>
        </w:rPr>
      </w:pPr>
      <w:r w:rsidRPr="00414D8C">
        <w:rPr>
          <w:rFonts w:ascii="Arial" w:eastAsia="Times New Roman" w:hAnsi="Arial" w:cs="Arial"/>
          <w:b/>
          <w:bCs/>
          <w:color w:val="423C30"/>
          <w:spacing w:val="6"/>
          <w:sz w:val="24"/>
          <w:szCs w:val="24"/>
        </w:rPr>
        <w:t>G. Support Services Abroad</w:t>
      </w:r>
    </w:p>
    <w:p w14:paraId="7C62B60E" w14:textId="77777777" w:rsidR="00FF62D7" w:rsidRDefault="00FF62D7" w:rsidP="00FF62D7">
      <w:pPr>
        <w:numPr>
          <w:ilvl w:val="0"/>
          <w:numId w:val="17"/>
        </w:numPr>
        <w:shd w:val="clear" w:color="auto" w:fill="FFFFFF"/>
        <w:spacing w:after="131" w:line="236" w:lineRule="atLeast"/>
        <w:ind w:left="799"/>
        <w:rPr>
          <w:rFonts w:ascii="Arial" w:eastAsia="Times New Roman" w:hAnsi="Arial" w:cs="Arial"/>
          <w:color w:val="423C30"/>
          <w:sz w:val="17"/>
          <w:szCs w:val="17"/>
        </w:rPr>
      </w:pPr>
      <w:r w:rsidRPr="00414D8C">
        <w:rPr>
          <w:rFonts w:ascii="Arial" w:eastAsia="Times New Roman" w:hAnsi="Arial" w:cs="Arial"/>
          <w:color w:val="423C30"/>
          <w:sz w:val="17"/>
          <w:szCs w:val="17"/>
        </w:rPr>
        <w:t>Will there be a U.S. faculty resident director on site?</w:t>
      </w:r>
    </w:p>
    <w:p w14:paraId="71EF29F3" w14:textId="77777777" w:rsidR="00FF62D7" w:rsidRPr="00800042" w:rsidRDefault="00FF62D7" w:rsidP="00FF62D7">
      <w:pPr>
        <w:shd w:val="clear" w:color="auto" w:fill="FFFFFF"/>
        <w:spacing w:after="131" w:line="236" w:lineRule="atLeast"/>
        <w:ind w:left="799"/>
        <w:rPr>
          <w:rFonts w:ascii="Arial" w:eastAsia="Times New Roman" w:hAnsi="Arial" w:cs="Arial"/>
          <w:i/>
          <w:color w:val="423C30"/>
          <w:sz w:val="17"/>
          <w:szCs w:val="17"/>
        </w:rPr>
      </w:pPr>
      <w:r w:rsidRPr="00800042">
        <w:rPr>
          <w:rFonts w:ascii="Arial" w:eastAsia="Times New Roman" w:hAnsi="Arial" w:cs="Arial"/>
          <w:i/>
          <w:color w:val="423C30"/>
          <w:sz w:val="17"/>
          <w:szCs w:val="17"/>
        </w:rPr>
        <w:t>Please note that if the faculty or staff member does not have additional on-site staffing, he/she must attend to a wide range of student issues, including logistical, academic, personal, medical and emergency response. (Some program models provide for additional on-site support to handle these circumstances.) There will be resource materials and an annual workshop for those who have received approval to teach for or direct a program.</w:t>
      </w:r>
    </w:p>
    <w:p w14:paraId="7F29462F" w14:textId="77777777" w:rsidR="00FF62D7" w:rsidRDefault="00FF62D7" w:rsidP="00FF62D7">
      <w:pPr>
        <w:shd w:val="clear" w:color="auto" w:fill="FFFFFF"/>
        <w:spacing w:after="131" w:line="236" w:lineRule="atLeast"/>
        <w:ind w:left="799"/>
        <w:rPr>
          <w:rFonts w:ascii="Arial" w:eastAsia="Times New Roman" w:hAnsi="Arial" w:cs="Arial"/>
          <w:i/>
          <w:color w:val="423C30"/>
          <w:sz w:val="17"/>
          <w:szCs w:val="17"/>
        </w:rPr>
      </w:pPr>
      <w:r w:rsidRPr="00800042">
        <w:rPr>
          <w:rFonts w:ascii="Arial" w:eastAsia="Times New Roman" w:hAnsi="Arial" w:cs="Arial"/>
          <w:i/>
          <w:color w:val="423C30"/>
          <w:sz w:val="17"/>
          <w:szCs w:val="17"/>
        </w:rPr>
        <w:t xml:space="preserve">It is recommended that all programs include two responsible individuals so that there Is always someone on hand to deal </w:t>
      </w:r>
      <w:r w:rsidR="005203D0">
        <w:rPr>
          <w:rFonts w:ascii="Arial" w:eastAsia="Times New Roman" w:hAnsi="Arial" w:cs="Arial"/>
          <w:i/>
          <w:color w:val="423C30"/>
          <w:sz w:val="17"/>
          <w:szCs w:val="17"/>
        </w:rPr>
        <w:t>with crisis matters. The second-</w:t>
      </w:r>
      <w:r w:rsidRPr="00800042">
        <w:rPr>
          <w:rFonts w:ascii="Arial" w:eastAsia="Times New Roman" w:hAnsi="Arial" w:cs="Arial"/>
          <w:i/>
          <w:color w:val="423C30"/>
          <w:sz w:val="17"/>
          <w:szCs w:val="17"/>
        </w:rPr>
        <w:t>in-command might be another faculty member, a staff member or an advanced graduate student.</w:t>
      </w:r>
    </w:p>
    <w:p w14:paraId="6D768377" w14:textId="5C339E24" w:rsidR="00FF62D7" w:rsidRPr="00800042" w:rsidRDefault="00FF62D7" w:rsidP="00FF62D7">
      <w:pPr>
        <w:shd w:val="clear" w:color="auto" w:fill="FFFFFF"/>
        <w:spacing w:after="131" w:line="236" w:lineRule="atLeast"/>
        <w:ind w:left="799"/>
        <w:rPr>
          <w:rFonts w:ascii="Arial" w:eastAsia="Times New Roman" w:hAnsi="Arial" w:cs="Arial"/>
          <w:i/>
          <w:color w:val="423C30"/>
          <w:sz w:val="17"/>
          <w:szCs w:val="17"/>
        </w:rPr>
      </w:pPr>
      <w:r>
        <w:rPr>
          <w:rFonts w:ascii="Arial" w:eastAsia="Times New Roman" w:hAnsi="Arial" w:cs="Arial"/>
          <w:i/>
          <w:color w:val="423C30"/>
          <w:sz w:val="17"/>
          <w:szCs w:val="17"/>
        </w:rPr>
        <w:t xml:space="preserve">Is the IU faculty or staff member prepared for the </w:t>
      </w:r>
      <w:hyperlink r:id="rId12" w:history="1">
        <w:r w:rsidRPr="0022141F">
          <w:rPr>
            <w:rStyle w:val="Hyperlink"/>
            <w:rFonts w:ascii="Arial" w:eastAsia="Times New Roman" w:hAnsi="Arial" w:cs="Arial"/>
            <w:i/>
            <w:sz w:val="17"/>
            <w:szCs w:val="17"/>
          </w:rPr>
          <w:t>responsibilities</w:t>
        </w:r>
      </w:hyperlink>
      <w:r>
        <w:rPr>
          <w:rFonts w:ascii="Arial" w:eastAsia="Times New Roman" w:hAnsi="Arial" w:cs="Arial"/>
          <w:i/>
          <w:color w:val="423C30"/>
          <w:sz w:val="17"/>
          <w:szCs w:val="17"/>
        </w:rPr>
        <w:t xml:space="preserve"> associated with education abroad programs? </w:t>
      </w:r>
    </w:p>
    <w:p w14:paraId="769E58F3" w14:textId="77777777" w:rsidR="00FF62D7" w:rsidRPr="00414D8C" w:rsidRDefault="00FF62D7" w:rsidP="00FF62D7">
      <w:pPr>
        <w:numPr>
          <w:ilvl w:val="0"/>
          <w:numId w:val="17"/>
        </w:numPr>
        <w:shd w:val="clear" w:color="auto" w:fill="FFFFFF"/>
        <w:spacing w:after="131" w:line="236" w:lineRule="atLeast"/>
        <w:ind w:left="799"/>
        <w:rPr>
          <w:rFonts w:ascii="Arial" w:eastAsia="Times New Roman" w:hAnsi="Arial" w:cs="Arial"/>
          <w:color w:val="423C30"/>
          <w:sz w:val="17"/>
          <w:szCs w:val="17"/>
        </w:rPr>
      </w:pPr>
      <w:r w:rsidRPr="00414D8C">
        <w:rPr>
          <w:rFonts w:ascii="Arial" w:eastAsia="Times New Roman" w:hAnsi="Arial" w:cs="Arial"/>
          <w:color w:val="423C30"/>
          <w:sz w:val="17"/>
          <w:szCs w:val="17"/>
        </w:rPr>
        <w:lastRenderedPageBreak/>
        <w:t xml:space="preserve">If </w:t>
      </w:r>
      <w:r>
        <w:rPr>
          <w:rFonts w:ascii="Arial" w:eastAsia="Times New Roman" w:hAnsi="Arial" w:cs="Arial"/>
          <w:color w:val="423C30"/>
          <w:sz w:val="17"/>
          <w:szCs w:val="17"/>
        </w:rPr>
        <w:t xml:space="preserve">there will </w:t>
      </w:r>
      <w:r w:rsidRPr="00414D8C">
        <w:rPr>
          <w:rFonts w:ascii="Arial" w:eastAsia="Times New Roman" w:hAnsi="Arial" w:cs="Arial"/>
          <w:color w:val="423C30"/>
          <w:sz w:val="17"/>
          <w:szCs w:val="17"/>
        </w:rPr>
        <w:t>not</w:t>
      </w:r>
      <w:r>
        <w:rPr>
          <w:rFonts w:ascii="Arial" w:eastAsia="Times New Roman" w:hAnsi="Arial" w:cs="Arial"/>
          <w:color w:val="423C30"/>
          <w:sz w:val="17"/>
          <w:szCs w:val="17"/>
        </w:rPr>
        <w:t xml:space="preserve"> be a U.S. faculty resident director, describe the office</w:t>
      </w:r>
      <w:r w:rsidRPr="00414D8C">
        <w:rPr>
          <w:rFonts w:ascii="Arial" w:eastAsia="Times New Roman" w:hAnsi="Arial" w:cs="Arial"/>
          <w:color w:val="423C30"/>
          <w:sz w:val="17"/>
          <w:szCs w:val="17"/>
        </w:rPr>
        <w:t xml:space="preserve"> or individual overseas who will address students’ logistical, academic, personal, medical, and emergency concerns.</w:t>
      </w:r>
    </w:p>
    <w:p w14:paraId="33C751B2" w14:textId="649C3F1C" w:rsidR="00FF62D7" w:rsidRPr="00414D8C" w:rsidRDefault="00FF62D7" w:rsidP="001111B2">
      <w:pPr>
        <w:rPr>
          <w:rFonts w:ascii="Arial" w:eastAsia="Times New Roman" w:hAnsi="Arial" w:cs="Arial"/>
          <w:b/>
          <w:bCs/>
          <w:color w:val="423C30"/>
          <w:spacing w:val="6"/>
          <w:sz w:val="24"/>
          <w:szCs w:val="24"/>
        </w:rPr>
      </w:pPr>
      <w:r w:rsidRPr="00414D8C">
        <w:rPr>
          <w:rFonts w:ascii="Arial" w:eastAsia="Times New Roman" w:hAnsi="Arial" w:cs="Arial"/>
          <w:b/>
          <w:bCs/>
          <w:color w:val="423C30"/>
          <w:spacing w:val="6"/>
          <w:sz w:val="24"/>
          <w:szCs w:val="24"/>
        </w:rPr>
        <w:t>H. Health, Safety and Security</w:t>
      </w:r>
    </w:p>
    <w:p w14:paraId="0095F767" w14:textId="02FF5FA5" w:rsidR="00FF62D7" w:rsidRPr="00414D8C" w:rsidRDefault="00FF62D7" w:rsidP="00FF62D7">
      <w:pPr>
        <w:shd w:val="clear" w:color="auto" w:fill="FFFFFF"/>
        <w:spacing w:before="131" w:after="131" w:line="236" w:lineRule="atLeast"/>
        <w:rPr>
          <w:rFonts w:ascii="Arial" w:eastAsia="Times New Roman" w:hAnsi="Arial" w:cs="Arial"/>
          <w:color w:val="423C30"/>
          <w:sz w:val="17"/>
          <w:szCs w:val="17"/>
        </w:rPr>
      </w:pPr>
      <w:r w:rsidRPr="00414D8C">
        <w:rPr>
          <w:rFonts w:ascii="Arial" w:eastAsia="Times New Roman" w:hAnsi="Arial" w:cs="Arial"/>
          <w:color w:val="423C30"/>
          <w:sz w:val="17"/>
          <w:szCs w:val="17"/>
        </w:rPr>
        <w:t xml:space="preserve">Review the Country Specific Information Sheet(s) for your destination(s) at the </w:t>
      </w:r>
      <w:hyperlink r:id="rId13" w:history="1">
        <w:r w:rsidRPr="00414D8C">
          <w:rPr>
            <w:rFonts w:ascii="Arial" w:eastAsia="Times New Roman" w:hAnsi="Arial" w:cs="Arial"/>
            <w:color w:val="990000"/>
            <w:sz w:val="17"/>
          </w:rPr>
          <w:t>Web site of the U.S. Department of State</w:t>
        </w:r>
      </w:hyperlink>
      <w:r w:rsidRPr="00414D8C">
        <w:rPr>
          <w:rFonts w:ascii="Arial" w:eastAsia="Times New Roman" w:hAnsi="Arial" w:cs="Arial"/>
          <w:color w:val="423C30"/>
          <w:sz w:val="17"/>
          <w:szCs w:val="17"/>
        </w:rPr>
        <w:t xml:space="preserve"> and the Health Information for Travelers of the </w:t>
      </w:r>
      <w:hyperlink r:id="rId14" w:history="1">
        <w:r w:rsidRPr="00414D8C">
          <w:rPr>
            <w:rFonts w:ascii="Arial" w:eastAsia="Times New Roman" w:hAnsi="Arial" w:cs="Arial"/>
            <w:color w:val="990000"/>
            <w:sz w:val="17"/>
          </w:rPr>
          <w:t>Centers for Disease Control</w:t>
        </w:r>
      </w:hyperlink>
      <w:r w:rsidRPr="00414D8C">
        <w:rPr>
          <w:rFonts w:ascii="Arial" w:eastAsia="Times New Roman" w:hAnsi="Arial" w:cs="Arial"/>
          <w:color w:val="423C30"/>
          <w:sz w:val="17"/>
          <w:szCs w:val="17"/>
        </w:rPr>
        <w:t xml:space="preserve"> and respond to issues raised.</w:t>
      </w:r>
    </w:p>
    <w:p w14:paraId="1440E6D0" w14:textId="6DEBD150" w:rsidR="00FF62D7" w:rsidRDefault="00FF62D7" w:rsidP="00FF62D7">
      <w:pPr>
        <w:shd w:val="clear" w:color="auto" w:fill="FFFFFF"/>
        <w:spacing w:before="131" w:after="131" w:line="236" w:lineRule="atLeast"/>
        <w:rPr>
          <w:rFonts w:ascii="Arial" w:eastAsia="Times New Roman" w:hAnsi="Arial" w:cs="Arial"/>
          <w:color w:val="423C30"/>
          <w:sz w:val="17"/>
          <w:szCs w:val="17"/>
        </w:rPr>
      </w:pPr>
      <w:r w:rsidRPr="00414D8C">
        <w:rPr>
          <w:rFonts w:ascii="Arial" w:eastAsia="Times New Roman" w:hAnsi="Arial" w:cs="Arial"/>
          <w:color w:val="423C30"/>
          <w:sz w:val="17"/>
          <w:szCs w:val="17"/>
        </w:rPr>
        <w:t xml:space="preserve">Note: Except in special circumstances, Indiana University will not offer or support study abroad in countries </w:t>
      </w:r>
      <w:r w:rsidR="00770E13">
        <w:rPr>
          <w:rFonts w:ascii="Arial" w:eastAsia="Times New Roman" w:hAnsi="Arial" w:cs="Arial"/>
          <w:color w:val="423C30"/>
          <w:sz w:val="17"/>
          <w:szCs w:val="17"/>
        </w:rPr>
        <w:t xml:space="preserve">that are under a State Department Level 3 Travel Advisory. (No exemptions will be considered for Level 4 countries or “do not travel” regions of countries under other levels.) </w:t>
      </w:r>
      <w:r w:rsidRPr="00414D8C">
        <w:rPr>
          <w:rFonts w:ascii="Arial" w:eastAsia="Times New Roman" w:hAnsi="Arial" w:cs="Arial"/>
          <w:color w:val="423C30"/>
          <w:sz w:val="17"/>
          <w:szCs w:val="17"/>
        </w:rPr>
        <w:t>Request</w:t>
      </w:r>
      <w:r w:rsidR="00045EAC">
        <w:rPr>
          <w:rFonts w:ascii="Arial" w:eastAsia="Times New Roman" w:hAnsi="Arial" w:cs="Arial"/>
          <w:color w:val="423C30"/>
          <w:sz w:val="17"/>
          <w:szCs w:val="17"/>
        </w:rPr>
        <w:t>s</w:t>
      </w:r>
      <w:r w:rsidRPr="00414D8C">
        <w:rPr>
          <w:rFonts w:ascii="Arial" w:eastAsia="Times New Roman" w:hAnsi="Arial" w:cs="Arial"/>
          <w:color w:val="423C30"/>
          <w:sz w:val="17"/>
          <w:szCs w:val="17"/>
        </w:rPr>
        <w:t xml:space="preserve"> for exemptions based on "special circumstances" are evaluated on a program-by-program basis through a </w:t>
      </w:r>
      <w:hyperlink r:id="rId15" w:history="1">
        <w:r w:rsidRPr="00A31E02">
          <w:rPr>
            <w:rStyle w:val="Hyperlink"/>
            <w:rFonts w:ascii="Arial" w:eastAsia="Times New Roman" w:hAnsi="Arial" w:cs="Arial"/>
            <w:sz w:val="17"/>
            <w:szCs w:val="17"/>
          </w:rPr>
          <w:t>process established by the Safety and Responsibility Committee of the system-wide Overseas Study Advisory Council (OSAC)</w:t>
        </w:r>
      </w:hyperlink>
      <w:r w:rsidRPr="00414D8C">
        <w:rPr>
          <w:rFonts w:ascii="Arial" w:eastAsia="Times New Roman" w:hAnsi="Arial" w:cs="Arial"/>
          <w:color w:val="423C30"/>
          <w:sz w:val="17"/>
          <w:szCs w:val="17"/>
        </w:rPr>
        <w:t>. The Committee has the authority to make the final decision on such requests from program organizers.</w:t>
      </w:r>
    </w:p>
    <w:p w14:paraId="6CEDB5EC" w14:textId="1356F2E7" w:rsidR="00213392" w:rsidRPr="00446CB6" w:rsidRDefault="00213392" w:rsidP="00FF62D7">
      <w:pPr>
        <w:shd w:val="clear" w:color="auto" w:fill="FFFFFF"/>
        <w:spacing w:before="131" w:after="131" w:line="236" w:lineRule="atLeast"/>
        <w:rPr>
          <w:rFonts w:ascii="Arial" w:eastAsia="Times New Roman" w:hAnsi="Arial" w:cs="Arial"/>
          <w:color w:val="423C30"/>
          <w:sz w:val="17"/>
          <w:szCs w:val="17"/>
        </w:rPr>
      </w:pPr>
      <w:r w:rsidRPr="00446CB6">
        <w:rPr>
          <w:rFonts w:ascii="Arial" w:eastAsia="Times New Roman" w:hAnsi="Arial" w:cs="Arial"/>
          <w:color w:val="423C30"/>
          <w:sz w:val="17"/>
          <w:szCs w:val="17"/>
        </w:rPr>
        <w:t xml:space="preserve">Note: Programs involving children must comply with all Indiana University requirements, as outlined in the </w:t>
      </w:r>
      <w:hyperlink r:id="rId16" w:history="1">
        <w:r w:rsidRPr="00446CB6">
          <w:rPr>
            <w:rStyle w:val="Hyperlink"/>
            <w:rFonts w:ascii="Arial" w:eastAsia="Times New Roman" w:hAnsi="Arial" w:cs="Arial"/>
            <w:sz w:val="17"/>
            <w:szCs w:val="17"/>
          </w:rPr>
          <w:t>policy established by the Safety and Responsibility Committee of the system-wide Overseas Study Advisory Council (OSAC)</w:t>
        </w:r>
      </w:hyperlink>
      <w:r w:rsidRPr="00446CB6">
        <w:rPr>
          <w:rFonts w:ascii="Arial" w:eastAsia="Times New Roman" w:hAnsi="Arial" w:cs="Arial"/>
          <w:color w:val="423C30"/>
          <w:sz w:val="17"/>
          <w:szCs w:val="17"/>
        </w:rPr>
        <w:t>.</w:t>
      </w:r>
    </w:p>
    <w:p w14:paraId="18E37C7A" w14:textId="10BD2828" w:rsidR="00FF62D7" w:rsidRDefault="00FF62D7" w:rsidP="00FF62D7">
      <w:pPr>
        <w:shd w:val="clear" w:color="auto" w:fill="FFFFFF"/>
        <w:spacing w:before="131" w:after="131" w:line="236" w:lineRule="atLeast"/>
        <w:rPr>
          <w:rFonts w:ascii="Arial" w:eastAsia="Times New Roman" w:hAnsi="Arial" w:cs="Arial"/>
          <w:color w:val="423C30"/>
          <w:sz w:val="17"/>
          <w:szCs w:val="17"/>
        </w:rPr>
      </w:pPr>
      <w:r w:rsidRPr="00446CB6">
        <w:rPr>
          <w:rFonts w:ascii="Arial" w:eastAsia="Times New Roman" w:hAnsi="Arial" w:cs="Arial"/>
          <w:color w:val="423C30"/>
          <w:sz w:val="17"/>
          <w:szCs w:val="17"/>
        </w:rPr>
        <w:t>What safety and security preparation will be provided by the group? What security measures will be taken on their behalf?</w:t>
      </w:r>
    </w:p>
    <w:p w14:paraId="43BA2E3F" w14:textId="686D366A" w:rsidR="00215730" w:rsidRPr="00446CB6" w:rsidRDefault="00215730" w:rsidP="00215730">
      <w:pPr>
        <w:rPr>
          <w:rFonts w:ascii="Arial" w:eastAsia="Times New Roman" w:hAnsi="Arial" w:cs="Arial"/>
          <w:color w:val="423C30"/>
          <w:sz w:val="17"/>
          <w:szCs w:val="17"/>
        </w:rPr>
      </w:pPr>
      <w:r>
        <w:rPr>
          <w:rFonts w:ascii="Arial" w:eastAsia="Times New Roman" w:hAnsi="Arial" w:cs="Arial"/>
          <w:color w:val="423C30"/>
          <w:sz w:val="17"/>
          <w:szCs w:val="17"/>
        </w:rPr>
        <w:t xml:space="preserve">All programs must explicitly address health, safety, and security for their program, including how related situations would be handled if/when they arise. This can be done by submitting the </w:t>
      </w:r>
      <w:hyperlink r:id="rId17" w:history="1">
        <w:r>
          <w:rPr>
            <w:rStyle w:val="Hyperlink"/>
            <w:rFonts w:ascii="Arial" w:eastAsia="Times New Roman" w:hAnsi="Arial" w:cs="Arial"/>
            <w:sz w:val="17"/>
            <w:szCs w:val="17"/>
          </w:rPr>
          <w:t>IU Education Abroad Health, Safety &amp; Security Plan</w:t>
        </w:r>
      </w:hyperlink>
      <w:r>
        <w:rPr>
          <w:rFonts w:ascii="Arial" w:eastAsia="Times New Roman" w:hAnsi="Arial" w:cs="Arial"/>
          <w:color w:val="423C30"/>
          <w:sz w:val="17"/>
          <w:szCs w:val="17"/>
        </w:rPr>
        <w:t xml:space="preserve">. Plans are also filed with the head of the department administering the program so that these officials are aware of the details. Programs sponsored by a regional campus will also submit this form to the assigned </w:t>
      </w:r>
      <w:hyperlink r:id="rId18" w:history="1">
        <w:r w:rsidRPr="00215730">
          <w:rPr>
            <w:rStyle w:val="Hyperlink"/>
            <w:rFonts w:ascii="Arial" w:eastAsia="Times New Roman" w:hAnsi="Arial" w:cs="Arial"/>
            <w:sz w:val="17"/>
            <w:szCs w:val="17"/>
          </w:rPr>
          <w:t>campus coordinator</w:t>
        </w:r>
      </w:hyperlink>
      <w:r>
        <w:rPr>
          <w:rFonts w:ascii="Arial" w:eastAsia="Times New Roman" w:hAnsi="Arial" w:cs="Arial"/>
          <w:color w:val="423C30"/>
          <w:sz w:val="17"/>
          <w:szCs w:val="17"/>
        </w:rPr>
        <w:t xml:space="preserve">.     </w:t>
      </w:r>
    </w:p>
    <w:p w14:paraId="6A2B1B2A" w14:textId="77777777" w:rsidR="00FF62D7" w:rsidRPr="00414D8C" w:rsidRDefault="00FF62D7" w:rsidP="00FF62D7">
      <w:pPr>
        <w:shd w:val="clear" w:color="auto" w:fill="FFFFFF"/>
        <w:spacing w:before="209" w:after="131" w:line="275" w:lineRule="atLeast"/>
        <w:outlineLvl w:val="5"/>
        <w:rPr>
          <w:rFonts w:ascii="Arial" w:eastAsia="Times New Roman" w:hAnsi="Arial" w:cs="Arial"/>
          <w:b/>
          <w:bCs/>
          <w:color w:val="423C30"/>
          <w:spacing w:val="6"/>
          <w:sz w:val="24"/>
          <w:szCs w:val="24"/>
        </w:rPr>
      </w:pPr>
      <w:r w:rsidRPr="00414D8C">
        <w:rPr>
          <w:rFonts w:ascii="Arial" w:eastAsia="Times New Roman" w:hAnsi="Arial" w:cs="Arial"/>
          <w:b/>
          <w:bCs/>
          <w:color w:val="423C30"/>
          <w:spacing w:val="6"/>
          <w:sz w:val="24"/>
          <w:szCs w:val="24"/>
        </w:rPr>
        <w:t>I. Supplementary Activities</w:t>
      </w:r>
    </w:p>
    <w:p w14:paraId="395C1306" w14:textId="261EC2F6" w:rsidR="007B1618" w:rsidRPr="007B1618" w:rsidRDefault="00FF62D7" w:rsidP="007B1618">
      <w:pPr>
        <w:rPr>
          <w:rFonts w:cstheme="minorHAnsi"/>
          <w:sz w:val="17"/>
          <w:szCs w:val="17"/>
        </w:rPr>
      </w:pPr>
      <w:r w:rsidRPr="007B1618">
        <w:rPr>
          <w:rFonts w:eastAsia="Times New Roman" w:cstheme="minorHAnsi"/>
          <w:color w:val="423C30"/>
          <w:sz w:val="17"/>
          <w:szCs w:val="17"/>
        </w:rPr>
        <w:t>Describe excursions or group activities and how they directly complement the academic program.</w:t>
      </w:r>
      <w:r w:rsidR="007B1618" w:rsidRPr="007B1618">
        <w:rPr>
          <w:rFonts w:cstheme="minorHAnsi"/>
          <w:sz w:val="17"/>
          <w:szCs w:val="17"/>
        </w:rPr>
        <w:t xml:space="preserve"> It is important to disclose all planned activities in detail so that </w:t>
      </w:r>
      <w:r w:rsidR="00B31CDE">
        <w:rPr>
          <w:rFonts w:cstheme="minorHAnsi"/>
          <w:sz w:val="17"/>
          <w:szCs w:val="17"/>
        </w:rPr>
        <w:t>Education Abroad</w:t>
      </w:r>
      <w:r w:rsidR="007B1618" w:rsidRPr="007B1618">
        <w:rPr>
          <w:rFonts w:cstheme="minorHAnsi"/>
          <w:sz w:val="17"/>
          <w:szCs w:val="17"/>
        </w:rPr>
        <w:t xml:space="preserve"> can review them. Unapproved activities may explore the program leader to personal liability.</w:t>
      </w:r>
    </w:p>
    <w:p w14:paraId="6AB41CB7" w14:textId="77777777" w:rsidR="007B1618" w:rsidRDefault="007B1618" w:rsidP="007B1618">
      <w:pPr>
        <w:rPr>
          <w:rFonts w:cstheme="minorHAnsi"/>
          <w:sz w:val="17"/>
          <w:szCs w:val="17"/>
        </w:rPr>
      </w:pPr>
    </w:p>
    <w:p w14:paraId="1C5297F6" w14:textId="77777777" w:rsidR="007B1618" w:rsidRPr="007B1618" w:rsidRDefault="007B1618" w:rsidP="007B1618">
      <w:pPr>
        <w:rPr>
          <w:rFonts w:cstheme="minorHAnsi"/>
          <w:sz w:val="17"/>
          <w:szCs w:val="17"/>
        </w:rPr>
      </w:pPr>
      <w:r w:rsidRPr="007B1618">
        <w:rPr>
          <w:rFonts w:cstheme="minorHAnsi"/>
          <w:sz w:val="17"/>
          <w:szCs w:val="17"/>
        </w:rPr>
        <w:t>IU will not authorize high risk activities.</w:t>
      </w:r>
    </w:p>
    <w:p w14:paraId="750898FE" w14:textId="77777777" w:rsidR="007B1618" w:rsidRDefault="007B1618" w:rsidP="007B1618">
      <w:pPr>
        <w:rPr>
          <w:rFonts w:cstheme="minorHAnsi"/>
          <w:sz w:val="17"/>
          <w:szCs w:val="17"/>
        </w:rPr>
      </w:pPr>
    </w:p>
    <w:p w14:paraId="279C767C" w14:textId="77777777" w:rsidR="007B1618" w:rsidRPr="007B1618" w:rsidRDefault="007B1618" w:rsidP="007B1618">
      <w:pPr>
        <w:rPr>
          <w:rFonts w:cstheme="minorHAnsi"/>
          <w:sz w:val="17"/>
          <w:szCs w:val="17"/>
        </w:rPr>
      </w:pPr>
      <w:r w:rsidRPr="007B1618">
        <w:rPr>
          <w:rFonts w:cstheme="minorHAnsi"/>
          <w:sz w:val="17"/>
          <w:szCs w:val="17"/>
        </w:rPr>
        <w:t>Consider the risk factors associated with the supplementary activities you organize on behalf of IU. Make clear in program materials which activities are expected of the participants vs. those offered as recommendation for their free time. Although you may have little control over what students do on their own time, we expect program leaders to guide students if their choices put them at risk.</w:t>
      </w:r>
    </w:p>
    <w:p w14:paraId="65E23AE9" w14:textId="77777777" w:rsidR="007B1618" w:rsidRDefault="007B1618" w:rsidP="007B1618">
      <w:pPr>
        <w:rPr>
          <w:rFonts w:cstheme="minorHAnsi"/>
          <w:sz w:val="17"/>
          <w:szCs w:val="17"/>
        </w:rPr>
      </w:pPr>
    </w:p>
    <w:p w14:paraId="387A3CC7" w14:textId="721B00F3" w:rsidR="007B1618" w:rsidRPr="00D469A5" w:rsidRDefault="007B1618" w:rsidP="007B1618">
      <w:pPr>
        <w:rPr>
          <w:rFonts w:cstheme="minorHAnsi"/>
          <w:sz w:val="17"/>
          <w:szCs w:val="17"/>
        </w:rPr>
      </w:pPr>
      <w:r w:rsidRPr="00D469A5">
        <w:rPr>
          <w:rFonts w:cstheme="minorHAnsi"/>
          <w:sz w:val="17"/>
          <w:szCs w:val="17"/>
        </w:rPr>
        <w:t>Offer students alternative options when/if they are uncomfortable or unable to meet the demands of supplementary activities. Do not org</w:t>
      </w:r>
      <w:r w:rsidR="00905D5A" w:rsidRPr="00D469A5">
        <w:rPr>
          <w:rFonts w:cstheme="minorHAnsi"/>
          <w:sz w:val="17"/>
          <w:szCs w:val="17"/>
        </w:rPr>
        <w:t>anize or recommend activities if</w:t>
      </w:r>
      <w:r w:rsidRPr="00D469A5">
        <w:rPr>
          <w:rFonts w:cstheme="minorHAnsi"/>
          <w:sz w:val="17"/>
          <w:szCs w:val="17"/>
        </w:rPr>
        <w:t xml:space="preserve"> you are not familiar with the local vendors who are offering them.</w:t>
      </w:r>
    </w:p>
    <w:p w14:paraId="70A6A868" w14:textId="4F61796E" w:rsidR="00D469A5" w:rsidRPr="00D469A5" w:rsidRDefault="00D469A5" w:rsidP="00D469A5">
      <w:pPr>
        <w:pStyle w:val="NormalWeb"/>
        <w:rPr>
          <w:rFonts w:asciiTheme="minorHAnsi" w:hAnsiTheme="minorHAnsi" w:cstheme="minorHAnsi"/>
          <w:color w:val="45382B"/>
          <w:sz w:val="17"/>
          <w:szCs w:val="17"/>
        </w:rPr>
      </w:pPr>
      <w:r w:rsidRPr="00D469A5">
        <w:rPr>
          <w:rFonts w:asciiTheme="minorHAnsi" w:hAnsiTheme="minorHAnsi" w:cstheme="minorHAnsi"/>
          <w:color w:val="45382B"/>
          <w:sz w:val="17"/>
          <w:szCs w:val="17"/>
        </w:rPr>
        <w:t xml:space="preserve">Consider building in an activity with IU alumni abroad. Contact the IU Alumni Association </w:t>
      </w:r>
      <w:hyperlink r:id="rId19" w:history="1">
        <w:r w:rsidR="00BB527B">
          <w:rPr>
            <w:rStyle w:val="Hyperlink"/>
            <w:rFonts w:asciiTheme="minorHAnsi" w:hAnsiTheme="minorHAnsi" w:cstheme="minorHAnsi"/>
            <w:sz w:val="17"/>
            <w:szCs w:val="17"/>
          </w:rPr>
          <w:t>intlalum@iu.edu</w:t>
        </w:r>
      </w:hyperlink>
      <w:r w:rsidRPr="00D469A5">
        <w:rPr>
          <w:rFonts w:asciiTheme="minorHAnsi" w:hAnsiTheme="minorHAnsi" w:cstheme="minorHAnsi"/>
          <w:color w:val="45382B"/>
          <w:sz w:val="17"/>
          <w:szCs w:val="17"/>
        </w:rPr>
        <w:t xml:space="preserve"> for assistance. </w:t>
      </w:r>
    </w:p>
    <w:p w14:paraId="12BDFD5B" w14:textId="7D42B160" w:rsidR="00FF62D7" w:rsidRDefault="0069716D" w:rsidP="007B1618">
      <w:pPr>
        <w:rPr>
          <w:rFonts w:eastAsia="Times New Roman" w:cstheme="minorHAnsi"/>
          <w:color w:val="423C30"/>
          <w:sz w:val="17"/>
          <w:szCs w:val="17"/>
        </w:rPr>
      </w:pPr>
      <w:r w:rsidRPr="00D469A5">
        <w:rPr>
          <w:rFonts w:eastAsia="Times New Roman" w:cstheme="minorHAnsi"/>
          <w:color w:val="423C30"/>
          <w:sz w:val="17"/>
          <w:szCs w:val="17"/>
        </w:rPr>
        <w:t xml:space="preserve">Note: If </w:t>
      </w:r>
      <w:r w:rsidR="000F2060" w:rsidRPr="00D469A5">
        <w:rPr>
          <w:rFonts w:eastAsia="Times New Roman" w:cstheme="minorHAnsi"/>
          <w:color w:val="423C30"/>
          <w:sz w:val="17"/>
          <w:szCs w:val="17"/>
        </w:rPr>
        <w:t xml:space="preserve">any planned </w:t>
      </w:r>
      <w:r w:rsidRPr="00D469A5">
        <w:rPr>
          <w:rFonts w:eastAsia="Times New Roman" w:cstheme="minorHAnsi"/>
          <w:color w:val="423C30"/>
          <w:sz w:val="17"/>
          <w:szCs w:val="17"/>
        </w:rPr>
        <w:t>activities</w:t>
      </w:r>
      <w:r w:rsidR="000F2060" w:rsidRPr="00D469A5">
        <w:rPr>
          <w:rFonts w:eastAsia="Times New Roman" w:cstheme="minorHAnsi"/>
          <w:color w:val="423C30"/>
          <w:sz w:val="17"/>
          <w:szCs w:val="17"/>
        </w:rPr>
        <w:t xml:space="preserve"> abroad include contact with</w:t>
      </w:r>
      <w:r w:rsidR="000F2060" w:rsidRPr="007B1618">
        <w:rPr>
          <w:rFonts w:eastAsia="Times New Roman" w:cstheme="minorHAnsi"/>
          <w:color w:val="423C30"/>
          <w:sz w:val="17"/>
          <w:szCs w:val="17"/>
        </w:rPr>
        <w:t xml:space="preserve"> children, see </w:t>
      </w:r>
      <w:hyperlink r:id="rId20" w:history="1">
        <w:r w:rsidR="000F2060" w:rsidRPr="007B1618">
          <w:rPr>
            <w:rStyle w:val="Hyperlink"/>
            <w:rFonts w:eastAsia="Times New Roman" w:cstheme="minorHAnsi"/>
            <w:sz w:val="17"/>
            <w:szCs w:val="17"/>
          </w:rPr>
          <w:t>information on policies and procedures</w:t>
        </w:r>
      </w:hyperlink>
      <w:r w:rsidR="000F2060" w:rsidRPr="007B1618">
        <w:rPr>
          <w:rFonts w:eastAsia="Times New Roman" w:cstheme="minorHAnsi"/>
          <w:color w:val="423C30"/>
          <w:sz w:val="17"/>
          <w:szCs w:val="17"/>
        </w:rPr>
        <w:t>.</w:t>
      </w:r>
      <w:r w:rsidRPr="007B1618">
        <w:rPr>
          <w:rFonts w:eastAsia="Times New Roman" w:cstheme="minorHAnsi"/>
          <w:color w:val="423C30"/>
          <w:sz w:val="17"/>
          <w:szCs w:val="17"/>
        </w:rPr>
        <w:t xml:space="preserve"> </w:t>
      </w:r>
    </w:p>
    <w:p w14:paraId="0EE2FE4F" w14:textId="6BDCAB54" w:rsidR="00462C14" w:rsidRPr="002E3868" w:rsidRDefault="00462C14" w:rsidP="002E3868">
      <w:pPr>
        <w:shd w:val="clear" w:color="auto" w:fill="FFFFFF"/>
        <w:spacing w:before="209" w:after="131" w:line="275" w:lineRule="atLeast"/>
        <w:outlineLvl w:val="5"/>
        <w:rPr>
          <w:rFonts w:ascii="Arial" w:eastAsia="Times New Roman" w:hAnsi="Arial" w:cs="Arial"/>
          <w:color w:val="423C30"/>
          <w:sz w:val="17"/>
          <w:szCs w:val="17"/>
        </w:rPr>
      </w:pPr>
      <w:r>
        <w:rPr>
          <w:rFonts w:ascii="Arial" w:eastAsia="Times New Roman" w:hAnsi="Arial" w:cs="Arial"/>
          <w:color w:val="423C30"/>
          <w:sz w:val="17"/>
          <w:szCs w:val="17"/>
        </w:rPr>
        <w:t xml:space="preserve">Note: If any planned activities abroad include snorkeling or SCUBA diving, see </w:t>
      </w:r>
      <w:hyperlink r:id="rId21" w:history="1">
        <w:r w:rsidRPr="00462C14">
          <w:rPr>
            <w:rStyle w:val="Hyperlink"/>
            <w:rFonts w:ascii="Arial" w:eastAsia="Times New Roman" w:hAnsi="Arial" w:cs="Arial"/>
            <w:sz w:val="17"/>
            <w:szCs w:val="17"/>
          </w:rPr>
          <w:t>information on policies and procedures</w:t>
        </w:r>
      </w:hyperlink>
      <w:r>
        <w:rPr>
          <w:rFonts w:ascii="Arial" w:eastAsia="Times New Roman" w:hAnsi="Arial" w:cs="Arial"/>
          <w:color w:val="423C30"/>
          <w:sz w:val="17"/>
          <w:szCs w:val="17"/>
        </w:rPr>
        <w:t>.</w:t>
      </w:r>
    </w:p>
    <w:p w14:paraId="1DAD34D2" w14:textId="77777777" w:rsidR="00FF62D7" w:rsidRPr="00414D8C" w:rsidRDefault="00FF62D7" w:rsidP="00FF62D7">
      <w:pPr>
        <w:shd w:val="clear" w:color="auto" w:fill="FFFFFF"/>
        <w:spacing w:before="209" w:after="131" w:line="275" w:lineRule="atLeast"/>
        <w:outlineLvl w:val="5"/>
        <w:rPr>
          <w:rFonts w:ascii="Arial" w:eastAsia="Times New Roman" w:hAnsi="Arial" w:cs="Arial"/>
          <w:b/>
          <w:bCs/>
          <w:color w:val="423C30"/>
          <w:spacing w:val="6"/>
          <w:sz w:val="24"/>
          <w:szCs w:val="24"/>
        </w:rPr>
      </w:pPr>
      <w:r w:rsidRPr="00414D8C">
        <w:rPr>
          <w:rFonts w:ascii="Arial" w:eastAsia="Times New Roman" w:hAnsi="Arial" w:cs="Arial"/>
          <w:b/>
          <w:bCs/>
          <w:color w:val="423C30"/>
          <w:spacing w:val="6"/>
          <w:sz w:val="24"/>
          <w:szCs w:val="24"/>
        </w:rPr>
        <w:t>J. Room and Board</w:t>
      </w:r>
    </w:p>
    <w:p w14:paraId="18D02EF0" w14:textId="62B69131" w:rsidR="00FF62D7" w:rsidRDefault="00FF62D7" w:rsidP="00FF62D7">
      <w:pPr>
        <w:shd w:val="clear" w:color="auto" w:fill="FFFFFF"/>
        <w:spacing w:before="131" w:after="131" w:line="236" w:lineRule="atLeast"/>
        <w:rPr>
          <w:rFonts w:ascii="Arial" w:eastAsia="Times New Roman" w:hAnsi="Arial" w:cs="Arial"/>
          <w:color w:val="423C30"/>
          <w:sz w:val="17"/>
          <w:szCs w:val="17"/>
        </w:rPr>
      </w:pPr>
      <w:r w:rsidRPr="00414D8C">
        <w:rPr>
          <w:rFonts w:ascii="Arial" w:eastAsia="Times New Roman" w:hAnsi="Arial" w:cs="Arial"/>
          <w:color w:val="423C30"/>
          <w:sz w:val="17"/>
          <w:szCs w:val="17"/>
        </w:rPr>
        <w:t>Describe student housing accommodations and meal arrangements in detail.</w:t>
      </w:r>
      <w:r w:rsidR="00586FC7">
        <w:rPr>
          <w:rFonts w:ascii="Arial" w:eastAsia="Times New Roman" w:hAnsi="Arial" w:cs="Arial"/>
          <w:color w:val="423C30"/>
          <w:sz w:val="17"/>
          <w:szCs w:val="17"/>
        </w:rPr>
        <w:t xml:space="preserve"> Ensure that arrangements comply with IU </w:t>
      </w:r>
      <w:hyperlink r:id="rId22" w:history="1">
        <w:r w:rsidR="00586FC7" w:rsidRPr="00586FC7">
          <w:rPr>
            <w:rStyle w:val="Hyperlink"/>
            <w:rFonts w:ascii="Arial" w:eastAsia="Times New Roman" w:hAnsi="Arial" w:cs="Arial"/>
            <w:sz w:val="17"/>
            <w:szCs w:val="17"/>
          </w:rPr>
          <w:t>policy on student housing abroad</w:t>
        </w:r>
      </w:hyperlink>
      <w:r w:rsidR="00586FC7">
        <w:rPr>
          <w:rFonts w:ascii="Arial" w:eastAsia="Times New Roman" w:hAnsi="Arial" w:cs="Arial"/>
          <w:color w:val="423C30"/>
          <w:sz w:val="17"/>
          <w:szCs w:val="17"/>
        </w:rPr>
        <w:t xml:space="preserve">. </w:t>
      </w:r>
    </w:p>
    <w:p w14:paraId="1499E4DA" w14:textId="369E6AFA" w:rsidR="007B0808" w:rsidRPr="00414D8C" w:rsidRDefault="007B0808" w:rsidP="00FF62D7">
      <w:pPr>
        <w:shd w:val="clear" w:color="auto" w:fill="FFFFFF"/>
        <w:spacing w:before="131" w:after="131" w:line="236" w:lineRule="atLeast"/>
        <w:rPr>
          <w:rFonts w:ascii="Arial" w:eastAsia="Times New Roman" w:hAnsi="Arial" w:cs="Arial"/>
          <w:color w:val="423C30"/>
          <w:sz w:val="17"/>
          <w:szCs w:val="17"/>
        </w:rPr>
      </w:pPr>
      <w:r>
        <w:rPr>
          <w:rFonts w:ascii="Arial" w:eastAsia="Times New Roman" w:hAnsi="Arial" w:cs="Arial"/>
          <w:color w:val="423C30"/>
          <w:sz w:val="17"/>
          <w:szCs w:val="17"/>
        </w:rPr>
        <w:t xml:space="preserve">Note: Indiana University requires that sleeping arrangements provide for a separate bed for each program participant. </w:t>
      </w:r>
    </w:p>
    <w:p w14:paraId="05A56E14" w14:textId="77777777" w:rsidR="00FF62D7" w:rsidRPr="00414D8C" w:rsidRDefault="00FF62D7" w:rsidP="00FF62D7">
      <w:pPr>
        <w:shd w:val="clear" w:color="auto" w:fill="FFFFFF"/>
        <w:spacing w:before="209" w:after="131" w:line="275" w:lineRule="atLeast"/>
        <w:outlineLvl w:val="5"/>
        <w:rPr>
          <w:rFonts w:ascii="Arial" w:eastAsia="Times New Roman" w:hAnsi="Arial" w:cs="Arial"/>
          <w:b/>
          <w:bCs/>
          <w:color w:val="423C30"/>
          <w:spacing w:val="6"/>
          <w:sz w:val="24"/>
          <w:szCs w:val="24"/>
        </w:rPr>
      </w:pPr>
      <w:r w:rsidRPr="00414D8C">
        <w:rPr>
          <w:rFonts w:ascii="Arial" w:eastAsia="Times New Roman" w:hAnsi="Arial" w:cs="Arial"/>
          <w:b/>
          <w:bCs/>
          <w:color w:val="423C30"/>
          <w:spacing w:val="6"/>
          <w:sz w:val="24"/>
          <w:szCs w:val="24"/>
        </w:rPr>
        <w:t>K. Student Budget</w:t>
      </w:r>
    </w:p>
    <w:p w14:paraId="367CB448" w14:textId="77777777" w:rsidR="00FF62D7" w:rsidRPr="00414D8C" w:rsidRDefault="00FF62D7" w:rsidP="00FF62D7">
      <w:pPr>
        <w:numPr>
          <w:ilvl w:val="0"/>
          <w:numId w:val="18"/>
        </w:numPr>
        <w:shd w:val="clear" w:color="auto" w:fill="FFFFFF"/>
        <w:spacing w:after="131" w:line="236" w:lineRule="atLeast"/>
        <w:ind w:left="799"/>
        <w:rPr>
          <w:rFonts w:ascii="Arial" w:eastAsia="Times New Roman" w:hAnsi="Arial" w:cs="Arial"/>
          <w:color w:val="423C30"/>
          <w:sz w:val="17"/>
          <w:szCs w:val="17"/>
        </w:rPr>
      </w:pPr>
      <w:r w:rsidRPr="00414D8C">
        <w:rPr>
          <w:rFonts w:ascii="Arial" w:eastAsia="Times New Roman" w:hAnsi="Arial" w:cs="Arial"/>
          <w:color w:val="423C30"/>
          <w:sz w:val="17"/>
          <w:szCs w:val="17"/>
        </w:rPr>
        <w:t>What fee will IU charge for this program?</w:t>
      </w:r>
    </w:p>
    <w:p w14:paraId="691CFEC7" w14:textId="77777777" w:rsidR="00FF62D7" w:rsidRPr="00414D8C" w:rsidRDefault="00FF62D7" w:rsidP="00FF62D7">
      <w:pPr>
        <w:numPr>
          <w:ilvl w:val="0"/>
          <w:numId w:val="18"/>
        </w:numPr>
        <w:shd w:val="clear" w:color="auto" w:fill="FFFFFF"/>
        <w:spacing w:after="131" w:line="236" w:lineRule="atLeast"/>
        <w:ind w:left="799"/>
        <w:rPr>
          <w:rFonts w:ascii="Arial" w:eastAsia="Times New Roman" w:hAnsi="Arial" w:cs="Arial"/>
          <w:color w:val="423C30"/>
          <w:sz w:val="17"/>
          <w:szCs w:val="17"/>
        </w:rPr>
      </w:pPr>
      <w:r w:rsidRPr="00414D8C">
        <w:rPr>
          <w:rFonts w:ascii="Arial" w:eastAsia="Times New Roman" w:hAnsi="Arial" w:cs="Arial"/>
          <w:color w:val="423C30"/>
          <w:sz w:val="17"/>
          <w:szCs w:val="17"/>
        </w:rPr>
        <w:t>What costs will the IU fee include? (fees to host institution, room &amp; board, health insurance, excursions, books and other materials)</w:t>
      </w:r>
    </w:p>
    <w:p w14:paraId="18670338" w14:textId="77777777" w:rsidR="00FF62D7" w:rsidRPr="00414D8C" w:rsidRDefault="00FF62D7" w:rsidP="00FF62D7">
      <w:pPr>
        <w:numPr>
          <w:ilvl w:val="0"/>
          <w:numId w:val="18"/>
        </w:numPr>
        <w:shd w:val="clear" w:color="auto" w:fill="FFFFFF"/>
        <w:spacing w:after="131" w:line="236" w:lineRule="atLeast"/>
        <w:ind w:left="799"/>
        <w:rPr>
          <w:rFonts w:ascii="Arial" w:eastAsia="Times New Roman" w:hAnsi="Arial" w:cs="Arial"/>
          <w:color w:val="423C30"/>
          <w:sz w:val="17"/>
          <w:szCs w:val="17"/>
        </w:rPr>
      </w:pPr>
      <w:r w:rsidRPr="00414D8C">
        <w:rPr>
          <w:rFonts w:ascii="Arial" w:eastAsia="Times New Roman" w:hAnsi="Arial" w:cs="Arial"/>
          <w:color w:val="423C30"/>
          <w:sz w:val="17"/>
          <w:szCs w:val="17"/>
        </w:rPr>
        <w:t>If not included in the IU fee, what are estimated costs for room and board, personal expenses and international airfare?</w:t>
      </w:r>
    </w:p>
    <w:p w14:paraId="42F3368A" w14:textId="77777777" w:rsidR="00FF62D7" w:rsidRPr="00414D8C" w:rsidRDefault="00FF62D7" w:rsidP="00FF62D7">
      <w:pPr>
        <w:shd w:val="clear" w:color="auto" w:fill="FFFFFF"/>
        <w:spacing w:before="209" w:after="131" w:line="275" w:lineRule="atLeast"/>
        <w:outlineLvl w:val="5"/>
        <w:rPr>
          <w:rFonts w:ascii="Arial" w:eastAsia="Times New Roman" w:hAnsi="Arial" w:cs="Arial"/>
          <w:b/>
          <w:bCs/>
          <w:color w:val="423C30"/>
          <w:spacing w:val="6"/>
          <w:sz w:val="24"/>
          <w:szCs w:val="24"/>
        </w:rPr>
      </w:pPr>
      <w:r w:rsidRPr="00414D8C">
        <w:rPr>
          <w:rFonts w:ascii="Arial" w:eastAsia="Times New Roman" w:hAnsi="Arial" w:cs="Arial"/>
          <w:b/>
          <w:bCs/>
          <w:color w:val="423C30"/>
          <w:spacing w:val="6"/>
          <w:sz w:val="24"/>
          <w:szCs w:val="24"/>
        </w:rPr>
        <w:lastRenderedPageBreak/>
        <w:t>L. Program Budget</w:t>
      </w:r>
    </w:p>
    <w:p w14:paraId="078012A5" w14:textId="3F66349A" w:rsidR="00FF62D7" w:rsidRPr="00414D8C" w:rsidRDefault="00FF62D7" w:rsidP="00FF62D7">
      <w:pPr>
        <w:shd w:val="clear" w:color="auto" w:fill="FFFFFF"/>
        <w:spacing w:before="131" w:after="131" w:line="236" w:lineRule="atLeast"/>
        <w:rPr>
          <w:rFonts w:ascii="Arial" w:eastAsia="Times New Roman" w:hAnsi="Arial" w:cs="Arial"/>
          <w:color w:val="423C30"/>
          <w:sz w:val="17"/>
          <w:szCs w:val="17"/>
        </w:rPr>
      </w:pPr>
      <w:r w:rsidRPr="00414D8C">
        <w:rPr>
          <w:rFonts w:ascii="Arial" w:eastAsia="Times New Roman" w:hAnsi="Arial" w:cs="Arial"/>
          <w:color w:val="423C30"/>
          <w:sz w:val="17"/>
          <w:szCs w:val="17"/>
        </w:rPr>
        <w:t xml:space="preserve">Contact </w:t>
      </w:r>
      <w:r w:rsidR="00B31CDE">
        <w:rPr>
          <w:rFonts w:ascii="Arial" w:eastAsia="Times New Roman" w:hAnsi="Arial" w:cs="Arial"/>
          <w:color w:val="423C30"/>
          <w:sz w:val="17"/>
          <w:szCs w:val="17"/>
        </w:rPr>
        <w:t>IU Education Abroad</w:t>
      </w:r>
      <w:r w:rsidRPr="00414D8C">
        <w:rPr>
          <w:rFonts w:ascii="Arial" w:eastAsia="Times New Roman" w:hAnsi="Arial" w:cs="Arial"/>
          <w:color w:val="423C30"/>
          <w:sz w:val="17"/>
          <w:szCs w:val="17"/>
        </w:rPr>
        <w:t xml:space="preserve"> for assistance in preparing a realistic budget projection. You will need to consider costs for the following:</w:t>
      </w:r>
    </w:p>
    <w:p w14:paraId="5757F47E" w14:textId="77777777" w:rsidR="00FF62D7" w:rsidRPr="00414D8C" w:rsidRDefault="00FF62D7" w:rsidP="00FF62D7">
      <w:pPr>
        <w:numPr>
          <w:ilvl w:val="0"/>
          <w:numId w:val="19"/>
        </w:numPr>
        <w:shd w:val="clear" w:color="auto" w:fill="FFFFFF"/>
        <w:spacing w:after="131" w:line="236" w:lineRule="atLeast"/>
        <w:ind w:left="668"/>
        <w:rPr>
          <w:rFonts w:ascii="Arial" w:eastAsia="Times New Roman" w:hAnsi="Arial" w:cs="Arial"/>
          <w:color w:val="423C30"/>
          <w:sz w:val="17"/>
          <w:szCs w:val="17"/>
        </w:rPr>
      </w:pPr>
      <w:r w:rsidRPr="00414D8C">
        <w:rPr>
          <w:rFonts w:ascii="Arial" w:eastAsia="Times New Roman" w:hAnsi="Arial" w:cs="Arial"/>
          <w:color w:val="423C30"/>
          <w:sz w:val="17"/>
          <w:szCs w:val="17"/>
        </w:rPr>
        <w:t>Salaries for instructional staff</w:t>
      </w:r>
    </w:p>
    <w:p w14:paraId="644B7A96" w14:textId="77777777" w:rsidR="00FF62D7" w:rsidRPr="00414D8C" w:rsidRDefault="00FF62D7" w:rsidP="00FF62D7">
      <w:pPr>
        <w:numPr>
          <w:ilvl w:val="0"/>
          <w:numId w:val="19"/>
        </w:numPr>
        <w:shd w:val="clear" w:color="auto" w:fill="FFFFFF"/>
        <w:spacing w:after="131" w:line="236" w:lineRule="atLeast"/>
        <w:ind w:left="668"/>
        <w:rPr>
          <w:rFonts w:ascii="Arial" w:eastAsia="Times New Roman" w:hAnsi="Arial" w:cs="Arial"/>
          <w:color w:val="423C30"/>
          <w:sz w:val="17"/>
          <w:szCs w:val="17"/>
        </w:rPr>
      </w:pPr>
      <w:r w:rsidRPr="00414D8C">
        <w:rPr>
          <w:rFonts w:ascii="Arial" w:eastAsia="Times New Roman" w:hAnsi="Arial" w:cs="Arial"/>
          <w:color w:val="423C30"/>
          <w:sz w:val="17"/>
          <w:szCs w:val="17"/>
        </w:rPr>
        <w:t>U.S. staff travel to program site</w:t>
      </w:r>
    </w:p>
    <w:p w14:paraId="3EAAAD26" w14:textId="77777777" w:rsidR="00FF62D7" w:rsidRPr="00414D8C" w:rsidRDefault="00FF62D7" w:rsidP="00FF62D7">
      <w:pPr>
        <w:numPr>
          <w:ilvl w:val="0"/>
          <w:numId w:val="19"/>
        </w:numPr>
        <w:shd w:val="clear" w:color="auto" w:fill="FFFFFF"/>
        <w:spacing w:after="131" w:line="236" w:lineRule="atLeast"/>
        <w:ind w:left="668"/>
        <w:rPr>
          <w:rFonts w:ascii="Arial" w:eastAsia="Times New Roman" w:hAnsi="Arial" w:cs="Arial"/>
          <w:color w:val="423C30"/>
          <w:sz w:val="17"/>
          <w:szCs w:val="17"/>
        </w:rPr>
      </w:pPr>
      <w:r w:rsidRPr="00414D8C">
        <w:rPr>
          <w:rFonts w:ascii="Arial" w:eastAsia="Times New Roman" w:hAnsi="Arial" w:cs="Arial"/>
          <w:color w:val="423C30"/>
          <w:sz w:val="17"/>
          <w:szCs w:val="17"/>
        </w:rPr>
        <w:t>U.S. staff displacement allowance</w:t>
      </w:r>
    </w:p>
    <w:p w14:paraId="34C170C8" w14:textId="77777777" w:rsidR="00FF62D7" w:rsidRPr="00414D8C" w:rsidRDefault="00FF62D7" w:rsidP="00FF62D7">
      <w:pPr>
        <w:numPr>
          <w:ilvl w:val="0"/>
          <w:numId w:val="19"/>
        </w:numPr>
        <w:shd w:val="clear" w:color="auto" w:fill="FFFFFF"/>
        <w:spacing w:after="131" w:line="236" w:lineRule="atLeast"/>
        <w:ind w:left="668"/>
        <w:rPr>
          <w:rFonts w:ascii="Arial" w:eastAsia="Times New Roman" w:hAnsi="Arial" w:cs="Arial"/>
          <w:color w:val="423C30"/>
          <w:sz w:val="17"/>
          <w:szCs w:val="17"/>
        </w:rPr>
      </w:pPr>
      <w:r w:rsidRPr="00414D8C">
        <w:rPr>
          <w:rFonts w:ascii="Arial" w:eastAsia="Times New Roman" w:hAnsi="Arial" w:cs="Arial"/>
          <w:color w:val="423C30"/>
          <w:sz w:val="17"/>
          <w:szCs w:val="17"/>
        </w:rPr>
        <w:t>Tuition &amp; fees to host institution abroad</w:t>
      </w:r>
    </w:p>
    <w:p w14:paraId="7C108AA9" w14:textId="77777777" w:rsidR="00FF62D7" w:rsidRPr="00414D8C" w:rsidRDefault="00FF62D7" w:rsidP="00FF62D7">
      <w:pPr>
        <w:numPr>
          <w:ilvl w:val="0"/>
          <w:numId w:val="19"/>
        </w:numPr>
        <w:shd w:val="clear" w:color="auto" w:fill="FFFFFF"/>
        <w:spacing w:after="131" w:line="236" w:lineRule="atLeast"/>
        <w:ind w:left="668"/>
        <w:rPr>
          <w:rFonts w:ascii="Arial" w:eastAsia="Times New Roman" w:hAnsi="Arial" w:cs="Arial"/>
          <w:color w:val="423C30"/>
          <w:sz w:val="17"/>
          <w:szCs w:val="17"/>
        </w:rPr>
      </w:pPr>
      <w:r w:rsidRPr="00414D8C">
        <w:rPr>
          <w:rFonts w:ascii="Arial" w:eastAsia="Times New Roman" w:hAnsi="Arial" w:cs="Arial"/>
          <w:color w:val="423C30"/>
          <w:sz w:val="17"/>
          <w:szCs w:val="17"/>
        </w:rPr>
        <w:t>Fees for use of instructional space</w:t>
      </w:r>
    </w:p>
    <w:p w14:paraId="21A465B7" w14:textId="77777777" w:rsidR="00FF62D7" w:rsidRPr="00414D8C" w:rsidRDefault="00FF62D7" w:rsidP="00FF62D7">
      <w:pPr>
        <w:numPr>
          <w:ilvl w:val="0"/>
          <w:numId w:val="19"/>
        </w:numPr>
        <w:shd w:val="clear" w:color="auto" w:fill="FFFFFF"/>
        <w:spacing w:after="131" w:line="236" w:lineRule="atLeast"/>
        <w:ind w:left="668"/>
        <w:rPr>
          <w:rFonts w:ascii="Arial" w:eastAsia="Times New Roman" w:hAnsi="Arial" w:cs="Arial"/>
          <w:color w:val="423C30"/>
          <w:sz w:val="17"/>
          <w:szCs w:val="17"/>
        </w:rPr>
      </w:pPr>
      <w:r w:rsidRPr="00414D8C">
        <w:rPr>
          <w:rFonts w:ascii="Arial" w:eastAsia="Times New Roman" w:hAnsi="Arial" w:cs="Arial"/>
          <w:color w:val="423C30"/>
          <w:sz w:val="17"/>
          <w:szCs w:val="17"/>
        </w:rPr>
        <w:t>Administrative costs (publicity, office expenses)</w:t>
      </w:r>
    </w:p>
    <w:p w14:paraId="3ADEDBBF" w14:textId="77777777" w:rsidR="00FF62D7" w:rsidRPr="00414D8C" w:rsidRDefault="00FF62D7" w:rsidP="00FF62D7">
      <w:pPr>
        <w:numPr>
          <w:ilvl w:val="0"/>
          <w:numId w:val="19"/>
        </w:numPr>
        <w:shd w:val="clear" w:color="auto" w:fill="FFFFFF"/>
        <w:spacing w:after="131" w:line="236" w:lineRule="atLeast"/>
        <w:ind w:left="668"/>
        <w:rPr>
          <w:rFonts w:ascii="Arial" w:eastAsia="Times New Roman" w:hAnsi="Arial" w:cs="Arial"/>
          <w:color w:val="423C30"/>
          <w:sz w:val="17"/>
          <w:szCs w:val="17"/>
        </w:rPr>
      </w:pPr>
      <w:r w:rsidRPr="00414D8C">
        <w:rPr>
          <w:rFonts w:ascii="Arial" w:eastAsia="Times New Roman" w:hAnsi="Arial" w:cs="Arial"/>
          <w:color w:val="423C30"/>
          <w:sz w:val="17"/>
          <w:szCs w:val="17"/>
        </w:rPr>
        <w:t>Group excursions (bus rental, hotels, guides, admission fees, etc.)</w:t>
      </w:r>
    </w:p>
    <w:p w14:paraId="12A1060E" w14:textId="77777777" w:rsidR="00FF62D7" w:rsidRPr="00414D8C" w:rsidRDefault="00FF62D7" w:rsidP="00FF62D7">
      <w:pPr>
        <w:numPr>
          <w:ilvl w:val="0"/>
          <w:numId w:val="19"/>
        </w:numPr>
        <w:shd w:val="clear" w:color="auto" w:fill="FFFFFF"/>
        <w:spacing w:after="131" w:line="236" w:lineRule="atLeast"/>
        <w:ind w:left="668"/>
        <w:rPr>
          <w:rFonts w:ascii="Arial" w:eastAsia="Times New Roman" w:hAnsi="Arial" w:cs="Arial"/>
          <w:color w:val="423C30"/>
          <w:sz w:val="17"/>
          <w:szCs w:val="17"/>
        </w:rPr>
      </w:pPr>
      <w:r w:rsidRPr="00414D8C">
        <w:rPr>
          <w:rFonts w:ascii="Arial" w:eastAsia="Times New Roman" w:hAnsi="Arial" w:cs="Arial"/>
          <w:color w:val="423C30"/>
          <w:sz w:val="17"/>
          <w:szCs w:val="17"/>
        </w:rPr>
        <w:t>Student housing (if paid through program fee)</w:t>
      </w:r>
    </w:p>
    <w:p w14:paraId="46720E7E" w14:textId="77777777" w:rsidR="00FF62D7" w:rsidRPr="00414D8C" w:rsidRDefault="00FF62D7" w:rsidP="00FF62D7">
      <w:pPr>
        <w:numPr>
          <w:ilvl w:val="0"/>
          <w:numId w:val="19"/>
        </w:numPr>
        <w:shd w:val="clear" w:color="auto" w:fill="FFFFFF"/>
        <w:spacing w:after="131" w:line="236" w:lineRule="atLeast"/>
        <w:ind w:left="668"/>
        <w:rPr>
          <w:rFonts w:ascii="Arial" w:eastAsia="Times New Roman" w:hAnsi="Arial" w:cs="Arial"/>
          <w:color w:val="423C30"/>
          <w:sz w:val="17"/>
          <w:szCs w:val="17"/>
        </w:rPr>
      </w:pPr>
      <w:r w:rsidRPr="00414D8C">
        <w:rPr>
          <w:rFonts w:ascii="Arial" w:eastAsia="Times New Roman" w:hAnsi="Arial" w:cs="Arial"/>
          <w:color w:val="423C30"/>
          <w:sz w:val="17"/>
          <w:szCs w:val="17"/>
        </w:rPr>
        <w:t>Student meals (if included in program fee)</w:t>
      </w:r>
    </w:p>
    <w:p w14:paraId="20A2D596" w14:textId="77777777" w:rsidR="00FF62D7" w:rsidRPr="00414D8C" w:rsidRDefault="00FF62D7" w:rsidP="00FF62D7">
      <w:pPr>
        <w:shd w:val="clear" w:color="auto" w:fill="FFFFFF"/>
        <w:spacing w:before="131" w:after="131" w:line="236" w:lineRule="atLeast"/>
        <w:rPr>
          <w:rFonts w:ascii="Arial" w:eastAsia="Times New Roman" w:hAnsi="Arial" w:cs="Arial"/>
          <w:color w:val="423C30"/>
          <w:sz w:val="17"/>
          <w:szCs w:val="17"/>
        </w:rPr>
      </w:pPr>
      <w:r w:rsidRPr="00414D8C">
        <w:rPr>
          <w:rFonts w:ascii="Arial" w:eastAsia="Times New Roman" w:hAnsi="Arial" w:cs="Arial"/>
          <w:color w:val="423C30"/>
          <w:sz w:val="17"/>
          <w:szCs w:val="17"/>
        </w:rPr>
        <w:t>Note that although each program operates a little differently, there are some general financial rules that apply. Each program should plan accordingly to make payments in advance or to make financial resources available for accompanying staff members to pay for various program expenses as they arise. Please note that University policies prohibit mixing personal and program funds, so you should not count on using your own personal bank account as a vehicle for transferring funds abroad.</w:t>
      </w:r>
    </w:p>
    <w:p w14:paraId="21E89EDB" w14:textId="77777777" w:rsidR="00FF62D7" w:rsidRPr="00414D8C" w:rsidRDefault="00FF62D7" w:rsidP="00FF62D7">
      <w:pPr>
        <w:shd w:val="clear" w:color="auto" w:fill="FFFFFF"/>
        <w:spacing w:before="209" w:after="131" w:line="275" w:lineRule="atLeast"/>
        <w:outlineLvl w:val="5"/>
        <w:rPr>
          <w:rFonts w:ascii="Arial" w:eastAsia="Times New Roman" w:hAnsi="Arial" w:cs="Arial"/>
          <w:b/>
          <w:bCs/>
          <w:color w:val="423C30"/>
          <w:spacing w:val="6"/>
          <w:sz w:val="24"/>
          <w:szCs w:val="24"/>
        </w:rPr>
      </w:pPr>
      <w:r w:rsidRPr="00414D8C">
        <w:rPr>
          <w:rFonts w:ascii="Arial" w:eastAsia="Times New Roman" w:hAnsi="Arial" w:cs="Arial"/>
          <w:b/>
          <w:bCs/>
          <w:color w:val="423C30"/>
          <w:spacing w:val="6"/>
          <w:sz w:val="24"/>
          <w:szCs w:val="24"/>
        </w:rPr>
        <w:t>M. Program Administration</w:t>
      </w:r>
    </w:p>
    <w:p w14:paraId="7422F658" w14:textId="77777777" w:rsidR="00FF62D7" w:rsidRPr="00414D8C" w:rsidRDefault="00FF62D7" w:rsidP="00FF62D7">
      <w:pPr>
        <w:shd w:val="clear" w:color="auto" w:fill="FFFFFF"/>
        <w:spacing w:before="131" w:after="131" w:line="236" w:lineRule="atLeast"/>
        <w:rPr>
          <w:rFonts w:ascii="Arial" w:eastAsia="Times New Roman" w:hAnsi="Arial" w:cs="Arial"/>
          <w:color w:val="423C30"/>
          <w:sz w:val="17"/>
          <w:szCs w:val="17"/>
        </w:rPr>
      </w:pPr>
      <w:r w:rsidRPr="00414D8C">
        <w:rPr>
          <w:rFonts w:ascii="Arial" w:eastAsia="Times New Roman" w:hAnsi="Arial" w:cs="Arial"/>
          <w:color w:val="423C30"/>
          <w:sz w:val="17"/>
          <w:szCs w:val="17"/>
        </w:rPr>
        <w:t>Describe the procedure for registering students, collecting fees, paying program costs abroad, enrolling participants in student health insurance, conducting checks of academic and disciplinary records, collecting and retaining documents (Agreement and Release forms, emergency contact information, medical history forms), etc.</w:t>
      </w:r>
    </w:p>
    <w:p w14:paraId="7C519669" w14:textId="77777777" w:rsidR="00FF62D7" w:rsidRPr="00414D8C" w:rsidRDefault="00FF62D7" w:rsidP="00FF62D7">
      <w:pPr>
        <w:numPr>
          <w:ilvl w:val="0"/>
          <w:numId w:val="20"/>
        </w:numPr>
        <w:shd w:val="clear" w:color="auto" w:fill="FFFFFF"/>
        <w:spacing w:after="131" w:line="236" w:lineRule="atLeast"/>
        <w:ind w:left="668"/>
        <w:rPr>
          <w:rFonts w:ascii="Arial" w:eastAsia="Times New Roman" w:hAnsi="Arial" w:cs="Arial"/>
          <w:color w:val="423C30"/>
          <w:sz w:val="17"/>
          <w:szCs w:val="17"/>
        </w:rPr>
      </w:pPr>
      <w:r w:rsidRPr="00414D8C">
        <w:rPr>
          <w:rFonts w:ascii="Arial" w:eastAsia="Times New Roman" w:hAnsi="Arial" w:cs="Arial"/>
          <w:color w:val="423C30"/>
          <w:sz w:val="17"/>
          <w:szCs w:val="17"/>
        </w:rPr>
        <w:t>Who will establish program policies, including withdrawal and refund policies?</w:t>
      </w:r>
    </w:p>
    <w:p w14:paraId="61043181" w14:textId="77777777" w:rsidR="00FF62D7" w:rsidRDefault="00FF62D7" w:rsidP="00FF62D7">
      <w:pPr>
        <w:numPr>
          <w:ilvl w:val="0"/>
          <w:numId w:val="20"/>
        </w:numPr>
        <w:shd w:val="clear" w:color="auto" w:fill="FFFFFF"/>
        <w:spacing w:after="200" w:line="236" w:lineRule="atLeast"/>
        <w:ind w:left="668"/>
        <w:rPr>
          <w:rFonts w:ascii="Arial" w:eastAsia="Times New Roman" w:hAnsi="Arial" w:cs="Arial"/>
          <w:color w:val="423C30"/>
          <w:sz w:val="17"/>
          <w:szCs w:val="17"/>
        </w:rPr>
      </w:pPr>
      <w:r w:rsidRPr="00414D8C">
        <w:rPr>
          <w:rFonts w:ascii="Arial" w:eastAsia="Times New Roman" w:hAnsi="Arial" w:cs="Arial"/>
          <w:color w:val="423C30"/>
          <w:sz w:val="17"/>
          <w:szCs w:val="17"/>
        </w:rPr>
        <w:t>Who will establish the protocol for behavioral expectations, including developing a clear definition of behavior that warrants dismissal of a student from the program?</w:t>
      </w:r>
    </w:p>
    <w:p w14:paraId="78EC0956" w14:textId="78BB253F" w:rsidR="000D2352" w:rsidRPr="003E5F74" w:rsidRDefault="000D2352" w:rsidP="00FF62D7">
      <w:pPr>
        <w:numPr>
          <w:ilvl w:val="0"/>
          <w:numId w:val="20"/>
        </w:numPr>
        <w:shd w:val="clear" w:color="auto" w:fill="FFFFFF"/>
        <w:spacing w:after="200" w:line="236" w:lineRule="atLeast"/>
        <w:ind w:left="668"/>
        <w:rPr>
          <w:rFonts w:ascii="Arial" w:eastAsia="Times New Roman" w:hAnsi="Arial" w:cs="Arial"/>
          <w:color w:val="423C30"/>
          <w:sz w:val="17"/>
          <w:szCs w:val="17"/>
        </w:rPr>
      </w:pPr>
      <w:r>
        <w:rPr>
          <w:rFonts w:ascii="Arial" w:eastAsia="Times New Roman" w:hAnsi="Arial" w:cs="Arial"/>
          <w:color w:val="423C30"/>
          <w:sz w:val="17"/>
          <w:szCs w:val="17"/>
        </w:rPr>
        <w:t xml:space="preserve">If the program involves activities with children, who will pursue background checks for all faculty, staff, students, volunteers </w:t>
      </w:r>
      <w:r w:rsidR="0048668F">
        <w:rPr>
          <w:rFonts w:ascii="Arial" w:eastAsia="Times New Roman" w:hAnsi="Arial" w:cs="Arial"/>
          <w:color w:val="423C30"/>
          <w:sz w:val="17"/>
          <w:szCs w:val="17"/>
        </w:rPr>
        <w:t xml:space="preserve">and who will register the program with the University Superintendent of Public Safety by filling out the online form located </w:t>
      </w:r>
      <w:r w:rsidR="00462C14">
        <w:rPr>
          <w:rFonts w:ascii="Arial" w:eastAsia="Times New Roman" w:hAnsi="Arial" w:cs="Arial"/>
          <w:color w:val="423C30"/>
          <w:sz w:val="17"/>
          <w:szCs w:val="17"/>
        </w:rPr>
        <w:t>i</w:t>
      </w:r>
      <w:r w:rsidR="0048668F">
        <w:rPr>
          <w:rFonts w:ascii="Arial" w:eastAsia="Times New Roman" w:hAnsi="Arial" w:cs="Arial"/>
          <w:color w:val="423C30"/>
          <w:sz w:val="17"/>
          <w:szCs w:val="17"/>
        </w:rPr>
        <w:t xml:space="preserve">n </w:t>
      </w:r>
      <w:proofErr w:type="spellStart"/>
      <w:r w:rsidR="0048668F">
        <w:rPr>
          <w:rFonts w:ascii="Arial" w:eastAsia="Times New Roman" w:hAnsi="Arial" w:cs="Arial"/>
          <w:color w:val="423C30"/>
          <w:sz w:val="17"/>
          <w:szCs w:val="17"/>
        </w:rPr>
        <w:t>One</w:t>
      </w:r>
      <w:r w:rsidR="00462C14">
        <w:rPr>
          <w:rFonts w:ascii="Arial" w:eastAsia="Times New Roman" w:hAnsi="Arial" w:cs="Arial"/>
          <w:color w:val="423C30"/>
          <w:sz w:val="17"/>
          <w:szCs w:val="17"/>
        </w:rPr>
        <w:t>.IU</w:t>
      </w:r>
      <w:proofErr w:type="spellEnd"/>
      <w:r w:rsidR="0048668F">
        <w:rPr>
          <w:rFonts w:ascii="Arial" w:eastAsia="Times New Roman" w:hAnsi="Arial" w:cs="Arial"/>
          <w:color w:val="423C30"/>
          <w:sz w:val="17"/>
          <w:szCs w:val="17"/>
        </w:rPr>
        <w:t xml:space="preserve">, under </w:t>
      </w:r>
      <w:r w:rsidR="00462C14">
        <w:rPr>
          <w:rFonts w:ascii="Arial" w:eastAsia="Times New Roman" w:hAnsi="Arial" w:cs="Arial"/>
          <w:color w:val="423C30"/>
          <w:sz w:val="17"/>
          <w:szCs w:val="17"/>
        </w:rPr>
        <w:t>Programs Involving Children</w:t>
      </w:r>
      <w:r w:rsidR="0048668F">
        <w:rPr>
          <w:rFonts w:ascii="Arial" w:eastAsia="Times New Roman" w:hAnsi="Arial" w:cs="Arial"/>
          <w:color w:val="423C30"/>
          <w:sz w:val="17"/>
          <w:szCs w:val="17"/>
        </w:rPr>
        <w:t xml:space="preserve">, </w:t>
      </w:r>
      <w:r w:rsidR="002D40C1">
        <w:rPr>
          <w:rFonts w:ascii="Arial" w:eastAsia="Times New Roman" w:hAnsi="Arial" w:cs="Arial"/>
          <w:color w:val="423C30"/>
          <w:sz w:val="17"/>
          <w:szCs w:val="17"/>
        </w:rPr>
        <w:t xml:space="preserve">per the </w:t>
      </w:r>
      <w:hyperlink r:id="rId23" w:history="1">
        <w:r w:rsidR="002D40C1" w:rsidRPr="00AE6E89">
          <w:rPr>
            <w:rStyle w:val="Hyperlink"/>
            <w:rFonts w:ascii="Arial" w:eastAsia="Times New Roman" w:hAnsi="Arial" w:cs="Arial"/>
            <w:sz w:val="17"/>
            <w:szCs w:val="17"/>
          </w:rPr>
          <w:t>policy established by the Safety and Responsibility Committee of the system-wide Overseas Study Advisory Council (OSAC</w:t>
        </w:r>
      </w:hyperlink>
      <w:r w:rsidR="003E5F74" w:rsidRPr="003E5F74">
        <w:rPr>
          <w:rFonts w:ascii="Arial" w:eastAsia="Times New Roman" w:hAnsi="Arial" w:cs="Arial"/>
          <w:color w:val="423C30"/>
          <w:sz w:val="17"/>
          <w:szCs w:val="17"/>
        </w:rPr>
        <w:t>)?</w:t>
      </w:r>
    </w:p>
    <w:p w14:paraId="122F2287" w14:textId="77777777" w:rsidR="00FF62D7" w:rsidRDefault="00FF62D7" w:rsidP="00FF62D7">
      <w:pPr>
        <w:rPr>
          <w:rFonts w:ascii="Georgia" w:hAnsi="Georgia" w:cs="Arial"/>
          <w:color w:val="443C31"/>
          <w:spacing w:val="1"/>
          <w:sz w:val="30"/>
          <w:szCs w:val="30"/>
        </w:rPr>
      </w:pPr>
    </w:p>
    <w:p w14:paraId="354C594E" w14:textId="77777777" w:rsidR="0087365C" w:rsidRPr="0087365C" w:rsidRDefault="0087365C" w:rsidP="0087365C">
      <w:pPr>
        <w:spacing w:line="240" w:lineRule="auto"/>
        <w:rPr>
          <w:rFonts w:ascii="Georgia" w:eastAsia="Times New Roman" w:hAnsi="Georgia" w:cs="Arial"/>
          <w:color w:val="443C31"/>
          <w:spacing w:val="1"/>
          <w:sz w:val="17"/>
          <w:szCs w:val="17"/>
        </w:rPr>
      </w:pPr>
      <w:r w:rsidRPr="0087365C">
        <w:rPr>
          <w:rFonts w:ascii="Georgia" w:eastAsia="Times New Roman" w:hAnsi="Georgia" w:cs="Arial"/>
          <w:color w:val="443C31"/>
          <w:spacing w:val="1"/>
          <w:sz w:val="17"/>
          <w:szCs w:val="17"/>
        </w:rPr>
        <w:br w:type="page"/>
      </w:r>
    </w:p>
    <w:p w14:paraId="4D0ACB05" w14:textId="3E2D86DE" w:rsidR="00AB6193" w:rsidRPr="0087365C" w:rsidRDefault="00151C95" w:rsidP="00AB6193">
      <w:pPr>
        <w:shd w:val="clear" w:color="auto" w:fill="FFFFFF"/>
        <w:spacing w:before="262" w:after="327" w:line="340" w:lineRule="atLeast"/>
        <w:ind w:right="485"/>
        <w:outlineLvl w:val="4"/>
        <w:rPr>
          <w:rFonts w:ascii="Georgia" w:hAnsi="Georgia" w:cs="Arial"/>
          <w:b/>
          <w:color w:val="443C31"/>
          <w:spacing w:val="1"/>
          <w:sz w:val="30"/>
          <w:szCs w:val="30"/>
        </w:rPr>
      </w:pPr>
      <w:r w:rsidRPr="0087365C">
        <w:rPr>
          <w:rFonts w:ascii="Georgia" w:eastAsia="Times New Roman" w:hAnsi="Georgia" w:cs="Arial"/>
          <w:color w:val="443C31"/>
          <w:spacing w:val="1"/>
          <w:sz w:val="30"/>
          <w:szCs w:val="30"/>
        </w:rPr>
        <w:lastRenderedPageBreak/>
        <w:t>Guidelines for Proposals</w:t>
      </w:r>
    </w:p>
    <w:p w14:paraId="321B55CF" w14:textId="52E6100B" w:rsidR="00AB6193" w:rsidRPr="0087365C" w:rsidRDefault="00AB6193" w:rsidP="0087365C">
      <w:pPr>
        <w:shd w:val="clear" w:color="auto" w:fill="FFFFFF"/>
        <w:spacing w:beforeLines="131" w:before="314" w:afterLines="327" w:after="784" w:line="236" w:lineRule="atLeast"/>
        <w:ind w:right="485"/>
        <w:contextualSpacing/>
        <w:rPr>
          <w:rFonts w:cstheme="minorHAnsi"/>
          <w:color w:val="423C30"/>
          <w:sz w:val="17"/>
          <w:szCs w:val="17"/>
        </w:rPr>
      </w:pPr>
      <w:r w:rsidRPr="0087365C">
        <w:rPr>
          <w:rFonts w:cstheme="minorHAnsi"/>
          <w:color w:val="423C30"/>
          <w:sz w:val="17"/>
          <w:szCs w:val="17"/>
        </w:rPr>
        <w:t xml:space="preserve">The President of Indiana University has authorized the </w:t>
      </w:r>
      <w:hyperlink r:id="rId24" w:history="1">
        <w:r w:rsidRPr="0087365C">
          <w:rPr>
            <w:rStyle w:val="Hyperlink"/>
            <w:rFonts w:cstheme="minorHAnsi"/>
            <w:sz w:val="17"/>
            <w:szCs w:val="17"/>
          </w:rPr>
          <w:t>Overseas Study Advisory Council</w:t>
        </w:r>
      </w:hyperlink>
      <w:r w:rsidRPr="0087365C">
        <w:rPr>
          <w:rFonts w:cstheme="minorHAnsi"/>
          <w:color w:val="423C30"/>
          <w:sz w:val="17"/>
          <w:szCs w:val="17"/>
        </w:rPr>
        <w:t xml:space="preserve"> to approve or disapprove all proposals for any type of study abroad program organized for IU students, whether or not for credit. The major criteria applied in evaluating proposals for new programs are academic quality, cultural enrichment, student costs, impact on existing programs, administrative efficiency, financial solvency, and student health and safety. Proposals are usually prepared by one or more faculty members with assistance from </w:t>
      </w:r>
      <w:r w:rsidR="00B31CDE">
        <w:rPr>
          <w:rFonts w:cstheme="minorHAnsi"/>
          <w:color w:val="423C30"/>
          <w:sz w:val="17"/>
          <w:szCs w:val="17"/>
        </w:rPr>
        <w:t>IU Education Abroad</w:t>
      </w:r>
      <w:r w:rsidRPr="0087365C">
        <w:rPr>
          <w:rFonts w:cstheme="minorHAnsi"/>
          <w:color w:val="423C30"/>
          <w:sz w:val="17"/>
          <w:szCs w:val="17"/>
        </w:rPr>
        <w:t>, the campus international programs office, and their home department(s).</w:t>
      </w:r>
    </w:p>
    <w:p w14:paraId="5DB7BB9E" w14:textId="77777777" w:rsidR="0087365C" w:rsidRDefault="0087365C" w:rsidP="0087365C">
      <w:pPr>
        <w:shd w:val="clear" w:color="auto" w:fill="FFFFFF"/>
        <w:spacing w:beforeLines="131" w:before="314" w:afterLines="327" w:after="784" w:line="236" w:lineRule="atLeast"/>
        <w:ind w:right="485"/>
        <w:contextualSpacing/>
        <w:outlineLvl w:val="5"/>
        <w:rPr>
          <w:rFonts w:cstheme="minorHAnsi"/>
          <w:b/>
          <w:bCs/>
          <w:color w:val="423C30"/>
          <w:spacing w:val="6"/>
          <w:sz w:val="17"/>
          <w:szCs w:val="17"/>
        </w:rPr>
      </w:pPr>
    </w:p>
    <w:p w14:paraId="6CA578EF" w14:textId="77777777" w:rsidR="0087365C" w:rsidRPr="0087365C" w:rsidRDefault="00AB6193" w:rsidP="0087365C">
      <w:pPr>
        <w:shd w:val="clear" w:color="auto" w:fill="FFFFFF"/>
        <w:spacing w:beforeLines="131" w:before="314" w:afterLines="250" w:after="600" w:line="240" w:lineRule="auto"/>
        <w:ind w:right="490"/>
        <w:contextualSpacing/>
        <w:outlineLvl w:val="5"/>
        <w:rPr>
          <w:rFonts w:cstheme="minorHAnsi"/>
          <w:b/>
          <w:bCs/>
          <w:color w:val="423C30"/>
          <w:spacing w:val="6"/>
          <w:sz w:val="17"/>
          <w:szCs w:val="17"/>
        </w:rPr>
      </w:pPr>
      <w:r w:rsidRPr="0087365C">
        <w:rPr>
          <w:rFonts w:cstheme="minorHAnsi"/>
          <w:b/>
          <w:bCs/>
          <w:color w:val="423C30"/>
          <w:spacing w:val="6"/>
          <w:sz w:val="17"/>
          <w:szCs w:val="17"/>
        </w:rPr>
        <w:t>The Approval Process</w:t>
      </w:r>
    </w:p>
    <w:p w14:paraId="231D4F2E" w14:textId="77777777" w:rsidR="0087365C" w:rsidRDefault="0087365C" w:rsidP="0087365C">
      <w:pPr>
        <w:shd w:val="clear" w:color="auto" w:fill="FFFFFF"/>
        <w:spacing w:beforeLines="131" w:before="314" w:afterLines="327" w:after="784" w:line="40" w:lineRule="exact"/>
        <w:ind w:right="490"/>
        <w:contextualSpacing/>
        <w:outlineLvl w:val="5"/>
        <w:rPr>
          <w:rFonts w:cstheme="minorHAnsi"/>
          <w:color w:val="423C30"/>
          <w:sz w:val="17"/>
          <w:szCs w:val="17"/>
        </w:rPr>
      </w:pPr>
    </w:p>
    <w:p w14:paraId="36734FFC" w14:textId="7BD655CC" w:rsidR="00AB6193" w:rsidRPr="0087365C" w:rsidRDefault="00AB6193" w:rsidP="0087365C">
      <w:pPr>
        <w:shd w:val="clear" w:color="auto" w:fill="FFFFFF"/>
        <w:spacing w:beforeLines="131" w:before="314" w:afterLines="327" w:after="784" w:line="236" w:lineRule="atLeast"/>
        <w:ind w:right="485"/>
        <w:contextualSpacing/>
        <w:outlineLvl w:val="5"/>
        <w:rPr>
          <w:rFonts w:cstheme="minorHAnsi"/>
          <w:b/>
          <w:bCs/>
          <w:color w:val="423C30"/>
          <w:spacing w:val="6"/>
          <w:sz w:val="17"/>
          <w:szCs w:val="17"/>
        </w:rPr>
      </w:pPr>
      <w:r w:rsidRPr="0087365C">
        <w:rPr>
          <w:rFonts w:cstheme="minorHAnsi"/>
          <w:color w:val="423C30"/>
          <w:sz w:val="17"/>
          <w:szCs w:val="17"/>
        </w:rPr>
        <w:t xml:space="preserve">Draft proposals for new programs are first submitted to </w:t>
      </w:r>
      <w:r w:rsidR="00B31CDE">
        <w:rPr>
          <w:rFonts w:cstheme="minorHAnsi"/>
          <w:color w:val="423C30"/>
          <w:sz w:val="17"/>
          <w:szCs w:val="17"/>
        </w:rPr>
        <w:t>IU Education Abroad</w:t>
      </w:r>
      <w:r w:rsidRPr="0087365C">
        <w:rPr>
          <w:rFonts w:cstheme="minorHAnsi"/>
          <w:color w:val="423C30"/>
          <w:sz w:val="17"/>
          <w:szCs w:val="17"/>
        </w:rPr>
        <w:t xml:space="preserve"> for a preliminary review by an experienced staff, who can answer questions about program organization, budgets, credits and university regulations. They can help identify problems or ambiguities so that the proposal is clear and complete. IUPUI, IUSB and IPFW international programs offices also provide assistance for their campuses and require approval of proposal drafts.</w:t>
      </w:r>
    </w:p>
    <w:p w14:paraId="00D039D6" w14:textId="77777777" w:rsidR="0087365C" w:rsidRDefault="0087365C" w:rsidP="0087365C">
      <w:pPr>
        <w:shd w:val="clear" w:color="auto" w:fill="FFFFFF"/>
        <w:spacing w:beforeLines="131" w:before="314" w:afterLines="327" w:after="784" w:line="236" w:lineRule="atLeast"/>
        <w:contextualSpacing/>
        <w:rPr>
          <w:rFonts w:cstheme="minorHAnsi"/>
          <w:color w:val="423C30"/>
          <w:sz w:val="17"/>
          <w:szCs w:val="17"/>
        </w:rPr>
      </w:pPr>
    </w:p>
    <w:p w14:paraId="4F477E90" w14:textId="25846374" w:rsidR="00AB6193" w:rsidRPr="0087365C" w:rsidRDefault="00AB6193" w:rsidP="0087365C">
      <w:pPr>
        <w:shd w:val="clear" w:color="auto" w:fill="FFFFFF"/>
        <w:spacing w:beforeLines="131" w:before="314" w:afterLines="327" w:after="784" w:line="236" w:lineRule="atLeast"/>
        <w:contextualSpacing/>
        <w:rPr>
          <w:rFonts w:cstheme="minorHAnsi"/>
          <w:color w:val="423C30"/>
          <w:sz w:val="17"/>
          <w:szCs w:val="17"/>
        </w:rPr>
      </w:pPr>
      <w:r w:rsidRPr="0087365C">
        <w:rPr>
          <w:rFonts w:cstheme="minorHAnsi"/>
          <w:color w:val="423C30"/>
          <w:sz w:val="17"/>
          <w:szCs w:val="17"/>
        </w:rPr>
        <w:t xml:space="preserve">Most proposals for new programs will be reviewed by the Overseas Study Advisory Council (OSAC), or a subcommittee thereof. The faculty sponsor may be asked to meet with the members of the Council to discuss the proposal. Programs are approved with the proviso that the sponsor must adhere to the </w:t>
      </w:r>
      <w:hyperlink r:id="rId25" w:history="1">
        <w:r w:rsidRPr="0087365C">
          <w:rPr>
            <w:rStyle w:val="Hyperlink"/>
            <w:rFonts w:cstheme="minorHAnsi"/>
            <w:sz w:val="17"/>
            <w:szCs w:val="17"/>
          </w:rPr>
          <w:t>monitoring process</w:t>
        </w:r>
      </w:hyperlink>
      <w:r w:rsidRPr="0087365C">
        <w:rPr>
          <w:rFonts w:cstheme="minorHAnsi"/>
          <w:color w:val="423C30"/>
          <w:sz w:val="17"/>
          <w:szCs w:val="17"/>
        </w:rPr>
        <w:t xml:space="preserve"> in order to receive reauthorization for the program.</w:t>
      </w:r>
    </w:p>
    <w:p w14:paraId="04CF4085" w14:textId="77777777" w:rsidR="0087365C" w:rsidRDefault="0087365C" w:rsidP="0087365C">
      <w:pPr>
        <w:shd w:val="clear" w:color="auto" w:fill="FFFFFF"/>
        <w:spacing w:beforeLines="131" w:before="314" w:afterLines="327" w:after="784" w:line="236" w:lineRule="atLeast"/>
        <w:contextualSpacing/>
        <w:rPr>
          <w:rFonts w:cstheme="minorHAnsi"/>
          <w:color w:val="423C30"/>
          <w:sz w:val="17"/>
          <w:szCs w:val="17"/>
        </w:rPr>
      </w:pPr>
    </w:p>
    <w:p w14:paraId="1DEAE3F8" w14:textId="7C3B8F6D" w:rsidR="00AB6193" w:rsidRPr="0087365C" w:rsidRDefault="00AB6193" w:rsidP="0087365C">
      <w:pPr>
        <w:shd w:val="clear" w:color="auto" w:fill="FFFFFF"/>
        <w:spacing w:beforeLines="131" w:before="314" w:afterLines="327" w:after="784" w:line="236" w:lineRule="atLeast"/>
        <w:contextualSpacing/>
        <w:rPr>
          <w:rFonts w:cstheme="minorHAnsi"/>
          <w:color w:val="423C30"/>
          <w:sz w:val="17"/>
          <w:szCs w:val="17"/>
        </w:rPr>
      </w:pPr>
      <w:r w:rsidRPr="0087365C">
        <w:rPr>
          <w:rFonts w:cstheme="minorHAnsi"/>
          <w:color w:val="423C30"/>
          <w:sz w:val="17"/>
          <w:szCs w:val="17"/>
        </w:rPr>
        <w:t xml:space="preserve">Program designs can vary significantly, and could include short-term, </w:t>
      </w:r>
      <w:r w:rsidR="00586FC7" w:rsidRPr="0087365C">
        <w:rPr>
          <w:rFonts w:cstheme="minorHAnsi"/>
          <w:color w:val="423C30"/>
          <w:sz w:val="17"/>
          <w:szCs w:val="17"/>
        </w:rPr>
        <w:t>stand-alone</w:t>
      </w:r>
      <w:r w:rsidRPr="0087365C">
        <w:rPr>
          <w:rFonts w:cstheme="minorHAnsi"/>
          <w:color w:val="423C30"/>
          <w:sz w:val="17"/>
          <w:szCs w:val="17"/>
        </w:rPr>
        <w:t xml:space="preserve"> programs (during a summer term or a semester/winter break), semester-long courses with some component overseas (spring or fall break or after the end of term), long-term (semester or academic year) study abroad, or other models. Courses could be designed for limited audiences (a select group of pre-determined students) or open to students across schools or campuses; offered as non-credit or for credit.</w:t>
      </w:r>
    </w:p>
    <w:p w14:paraId="573856AB" w14:textId="77777777" w:rsidR="00AB6193" w:rsidRPr="0087365C" w:rsidRDefault="00AB6193" w:rsidP="0087365C">
      <w:pPr>
        <w:shd w:val="clear" w:color="auto" w:fill="FFFFFF"/>
        <w:spacing w:beforeLines="131" w:before="314" w:afterLines="327" w:after="784" w:line="236" w:lineRule="atLeast"/>
        <w:ind w:right="485"/>
        <w:contextualSpacing/>
        <w:outlineLvl w:val="5"/>
        <w:rPr>
          <w:rFonts w:cstheme="minorHAnsi"/>
          <w:b/>
          <w:bCs/>
          <w:color w:val="423C30"/>
          <w:spacing w:val="6"/>
          <w:sz w:val="17"/>
          <w:szCs w:val="17"/>
        </w:rPr>
      </w:pPr>
    </w:p>
    <w:p w14:paraId="2761B317" w14:textId="77777777" w:rsidR="00AB6193" w:rsidRPr="0087365C" w:rsidRDefault="00AB6193" w:rsidP="0087365C">
      <w:pPr>
        <w:shd w:val="clear" w:color="auto" w:fill="FFFFFF"/>
        <w:spacing w:beforeLines="131" w:before="314" w:afterLines="327" w:after="784" w:line="236" w:lineRule="atLeast"/>
        <w:ind w:right="485"/>
        <w:contextualSpacing/>
        <w:outlineLvl w:val="5"/>
        <w:rPr>
          <w:rFonts w:cstheme="minorHAnsi"/>
          <w:b/>
          <w:bCs/>
          <w:color w:val="423C30"/>
          <w:spacing w:val="6"/>
          <w:sz w:val="17"/>
          <w:szCs w:val="17"/>
        </w:rPr>
      </w:pPr>
      <w:r w:rsidRPr="0087365C">
        <w:rPr>
          <w:rFonts w:cstheme="minorHAnsi"/>
          <w:b/>
          <w:bCs/>
          <w:color w:val="423C30"/>
          <w:spacing w:val="6"/>
          <w:sz w:val="17"/>
          <w:szCs w:val="17"/>
        </w:rPr>
        <w:t>Deadlines for Submission of Proposals</w:t>
      </w:r>
    </w:p>
    <w:p w14:paraId="6A205271" w14:textId="77777777" w:rsidR="0087365C" w:rsidRDefault="0087365C" w:rsidP="0087365C">
      <w:pPr>
        <w:shd w:val="clear" w:color="auto" w:fill="FFFFFF"/>
        <w:spacing w:beforeLines="131" w:before="314" w:afterLines="327" w:after="784" w:line="40" w:lineRule="exact"/>
        <w:contextualSpacing/>
        <w:rPr>
          <w:rFonts w:eastAsia="Times New Roman" w:cstheme="minorHAnsi"/>
          <w:color w:val="423C30"/>
          <w:sz w:val="17"/>
          <w:szCs w:val="17"/>
        </w:rPr>
      </w:pPr>
    </w:p>
    <w:p w14:paraId="7507B820" w14:textId="438B97C0" w:rsidR="00AB6193" w:rsidRPr="0087365C" w:rsidRDefault="00AB6193" w:rsidP="0087365C">
      <w:pPr>
        <w:shd w:val="clear" w:color="auto" w:fill="FFFFFF"/>
        <w:spacing w:beforeLines="131" w:before="314" w:afterLines="327" w:after="784" w:line="236" w:lineRule="atLeast"/>
        <w:contextualSpacing/>
        <w:rPr>
          <w:rFonts w:eastAsia="Times New Roman" w:cstheme="minorHAnsi"/>
          <w:color w:val="423C30"/>
          <w:sz w:val="17"/>
          <w:szCs w:val="17"/>
        </w:rPr>
      </w:pPr>
      <w:r w:rsidRPr="0087365C">
        <w:rPr>
          <w:rFonts w:eastAsia="Times New Roman" w:cstheme="minorHAnsi"/>
          <w:color w:val="423C30"/>
          <w:sz w:val="17"/>
          <w:szCs w:val="17"/>
        </w:rPr>
        <w:t xml:space="preserve">Draft proposals may be submitted to </w:t>
      </w:r>
      <w:r w:rsidR="00B31CDE">
        <w:rPr>
          <w:rFonts w:eastAsia="Times New Roman" w:cstheme="minorHAnsi"/>
          <w:color w:val="423C30"/>
          <w:sz w:val="17"/>
          <w:szCs w:val="17"/>
        </w:rPr>
        <w:t>IU Education Abroad</w:t>
      </w:r>
      <w:r w:rsidRPr="0087365C">
        <w:rPr>
          <w:rFonts w:eastAsia="Times New Roman" w:cstheme="minorHAnsi"/>
          <w:color w:val="423C30"/>
          <w:sz w:val="17"/>
          <w:szCs w:val="17"/>
        </w:rPr>
        <w:t xml:space="preserve"> at any time. They should be submitted in electronic format (as attached files to e-mail or on disk or CD). Estimated time for completion of the review and approval process is a minimum of </w:t>
      </w:r>
      <w:r w:rsidR="00B31CDE">
        <w:rPr>
          <w:rFonts w:eastAsia="Times New Roman" w:cstheme="minorHAnsi"/>
          <w:color w:val="423C30"/>
          <w:sz w:val="17"/>
          <w:szCs w:val="17"/>
        </w:rPr>
        <w:t>6</w:t>
      </w:r>
      <w:r w:rsidRPr="0087365C">
        <w:rPr>
          <w:rFonts w:eastAsia="Times New Roman" w:cstheme="minorHAnsi"/>
          <w:color w:val="423C30"/>
          <w:sz w:val="17"/>
          <w:szCs w:val="17"/>
        </w:rPr>
        <w:t>0 days.</w:t>
      </w:r>
    </w:p>
    <w:p w14:paraId="442FA63A" w14:textId="77777777" w:rsidR="0087365C" w:rsidRDefault="0087365C" w:rsidP="0087365C">
      <w:pPr>
        <w:shd w:val="clear" w:color="auto" w:fill="FFFFFF"/>
        <w:spacing w:beforeLines="131" w:before="314" w:afterLines="327" w:after="784" w:line="236" w:lineRule="atLeast"/>
        <w:contextualSpacing/>
        <w:rPr>
          <w:rFonts w:eastAsia="Times New Roman" w:cstheme="minorHAnsi"/>
          <w:color w:val="423C30"/>
          <w:sz w:val="17"/>
          <w:szCs w:val="17"/>
        </w:rPr>
      </w:pPr>
    </w:p>
    <w:p w14:paraId="7308C99F" w14:textId="77777777" w:rsidR="00AB6193" w:rsidRPr="0087365C" w:rsidRDefault="00AB6193" w:rsidP="0087365C">
      <w:pPr>
        <w:shd w:val="clear" w:color="auto" w:fill="FFFFFF"/>
        <w:spacing w:beforeLines="131" w:before="314" w:afterLines="327" w:after="784" w:line="236" w:lineRule="atLeast"/>
        <w:contextualSpacing/>
        <w:rPr>
          <w:rFonts w:eastAsia="Times New Roman" w:cstheme="minorHAnsi"/>
          <w:color w:val="423C30"/>
          <w:sz w:val="17"/>
          <w:szCs w:val="17"/>
        </w:rPr>
      </w:pPr>
      <w:r w:rsidRPr="0087365C">
        <w:rPr>
          <w:rFonts w:eastAsia="Times New Roman" w:cstheme="minorHAnsi"/>
          <w:color w:val="423C30"/>
          <w:sz w:val="17"/>
          <w:szCs w:val="17"/>
        </w:rPr>
        <w:t>Advance planning is essential. The Overseas Study Advisory Council must approve all proposals before any recruiting, advertising, or scheduling for the proposed program begins. Organizers should recognize and consider the time required to obtain necessary course approvals, guarantees of financial support, and to make the necessary logistical arrangements both here and overseas.</w:t>
      </w:r>
    </w:p>
    <w:p w14:paraId="332BCEB3" w14:textId="77777777" w:rsidR="0087365C" w:rsidRDefault="0087365C" w:rsidP="0087365C">
      <w:pPr>
        <w:shd w:val="clear" w:color="auto" w:fill="FFFFFF"/>
        <w:spacing w:beforeLines="131" w:before="314" w:afterLines="327" w:after="784" w:line="236" w:lineRule="atLeast"/>
        <w:contextualSpacing/>
        <w:rPr>
          <w:rFonts w:eastAsia="Times New Roman" w:cstheme="minorHAnsi"/>
          <w:color w:val="423C30"/>
          <w:sz w:val="17"/>
          <w:szCs w:val="17"/>
        </w:rPr>
      </w:pPr>
    </w:p>
    <w:p w14:paraId="32A57F45" w14:textId="77777777" w:rsidR="00AB6193" w:rsidRPr="0087365C" w:rsidRDefault="00AB6193" w:rsidP="0087365C">
      <w:pPr>
        <w:shd w:val="clear" w:color="auto" w:fill="FFFFFF"/>
        <w:spacing w:beforeLines="131" w:before="314" w:afterLines="327" w:after="784" w:line="236" w:lineRule="atLeast"/>
        <w:contextualSpacing/>
        <w:rPr>
          <w:rFonts w:eastAsia="Times New Roman" w:cstheme="minorHAnsi"/>
          <w:color w:val="423C30"/>
          <w:sz w:val="17"/>
          <w:szCs w:val="17"/>
        </w:rPr>
      </w:pPr>
      <w:r w:rsidRPr="0087365C">
        <w:rPr>
          <w:rFonts w:eastAsia="Times New Roman" w:cstheme="minorHAnsi"/>
          <w:color w:val="423C30"/>
          <w:sz w:val="17"/>
          <w:szCs w:val="17"/>
        </w:rPr>
        <w:t>Ideally, the planning process should begin 12 to 15 months in advance of the program’s projected start date.</w:t>
      </w:r>
    </w:p>
    <w:p w14:paraId="12105688" w14:textId="77777777" w:rsidR="0087365C" w:rsidRDefault="0087365C" w:rsidP="0087365C">
      <w:pPr>
        <w:shd w:val="clear" w:color="auto" w:fill="FFFFFF"/>
        <w:spacing w:beforeLines="131" w:before="314" w:afterLines="327" w:after="784" w:line="236" w:lineRule="atLeast"/>
        <w:ind w:right="485"/>
        <w:contextualSpacing/>
        <w:outlineLvl w:val="5"/>
        <w:rPr>
          <w:rFonts w:cstheme="minorHAnsi"/>
          <w:b/>
          <w:bCs/>
          <w:color w:val="423C30"/>
          <w:spacing w:val="6"/>
          <w:sz w:val="17"/>
          <w:szCs w:val="17"/>
        </w:rPr>
      </w:pPr>
    </w:p>
    <w:p w14:paraId="17D4586E" w14:textId="77777777" w:rsidR="00AB6193" w:rsidRPr="0087365C" w:rsidRDefault="00AB6193" w:rsidP="0087365C">
      <w:pPr>
        <w:shd w:val="clear" w:color="auto" w:fill="FFFFFF"/>
        <w:spacing w:beforeLines="131" w:before="314" w:afterLines="327" w:after="784" w:line="236" w:lineRule="atLeast"/>
        <w:ind w:right="485"/>
        <w:contextualSpacing/>
        <w:outlineLvl w:val="5"/>
        <w:rPr>
          <w:rFonts w:cstheme="minorHAnsi"/>
          <w:b/>
          <w:bCs/>
          <w:color w:val="423C30"/>
          <w:spacing w:val="6"/>
          <w:sz w:val="17"/>
          <w:szCs w:val="17"/>
        </w:rPr>
      </w:pPr>
      <w:r w:rsidRPr="0087365C">
        <w:rPr>
          <w:rFonts w:cstheme="minorHAnsi"/>
          <w:b/>
          <w:bCs/>
          <w:color w:val="423C30"/>
          <w:spacing w:val="6"/>
          <w:sz w:val="17"/>
          <w:szCs w:val="17"/>
        </w:rPr>
        <w:t>Preparing the Proposal</w:t>
      </w:r>
    </w:p>
    <w:p w14:paraId="48513034" w14:textId="77777777" w:rsidR="00AB6193" w:rsidRPr="0087365C" w:rsidRDefault="00AB6193" w:rsidP="0087365C">
      <w:pPr>
        <w:shd w:val="clear" w:color="auto" w:fill="FFFFFF"/>
        <w:spacing w:beforeLines="131" w:before="314" w:afterLines="327" w:after="784" w:line="40" w:lineRule="exact"/>
        <w:ind w:right="490"/>
        <w:contextualSpacing/>
        <w:rPr>
          <w:rFonts w:cstheme="minorHAnsi"/>
          <w:color w:val="423C30"/>
          <w:sz w:val="17"/>
          <w:szCs w:val="17"/>
        </w:rPr>
      </w:pPr>
    </w:p>
    <w:p w14:paraId="6DB3163A" w14:textId="77777777" w:rsidR="00AB6193" w:rsidRPr="0087365C" w:rsidRDefault="00AB6193" w:rsidP="0087365C">
      <w:pPr>
        <w:shd w:val="clear" w:color="auto" w:fill="FFFFFF"/>
        <w:spacing w:beforeLines="131" w:before="314" w:afterLines="327" w:after="784" w:line="236" w:lineRule="atLeast"/>
        <w:ind w:right="485"/>
        <w:contextualSpacing/>
        <w:outlineLvl w:val="5"/>
        <w:rPr>
          <w:rFonts w:cstheme="minorHAnsi"/>
          <w:color w:val="423C30"/>
          <w:sz w:val="17"/>
          <w:szCs w:val="17"/>
        </w:rPr>
      </w:pPr>
      <w:r w:rsidRPr="0087365C">
        <w:rPr>
          <w:rFonts w:cstheme="minorHAnsi"/>
          <w:color w:val="423C30"/>
          <w:sz w:val="17"/>
          <w:szCs w:val="17"/>
        </w:rPr>
        <w:t>Completed proposals must include a clear description, following the guidelines outlined below.</w:t>
      </w:r>
    </w:p>
    <w:p w14:paraId="0A689906" w14:textId="77777777" w:rsidR="00AB6193" w:rsidRPr="0087365C" w:rsidRDefault="00AB6193" w:rsidP="0087365C">
      <w:pPr>
        <w:shd w:val="clear" w:color="auto" w:fill="FFFFFF"/>
        <w:spacing w:beforeLines="131" w:before="314" w:afterLines="327" w:after="784" w:line="236" w:lineRule="atLeast"/>
        <w:ind w:right="485"/>
        <w:contextualSpacing/>
        <w:outlineLvl w:val="5"/>
        <w:rPr>
          <w:rFonts w:cstheme="minorHAnsi"/>
          <w:b/>
          <w:bCs/>
          <w:color w:val="423C30"/>
          <w:spacing w:val="6"/>
          <w:sz w:val="17"/>
          <w:szCs w:val="17"/>
        </w:rPr>
      </w:pPr>
    </w:p>
    <w:p w14:paraId="69C328A9" w14:textId="77777777" w:rsidR="00AB6193" w:rsidRPr="0087365C" w:rsidRDefault="00AB6193" w:rsidP="0087365C">
      <w:pPr>
        <w:shd w:val="clear" w:color="auto" w:fill="FFFFFF"/>
        <w:spacing w:beforeLines="131" w:before="314" w:afterLines="327" w:after="784" w:line="236" w:lineRule="atLeast"/>
        <w:ind w:right="485"/>
        <w:contextualSpacing/>
        <w:outlineLvl w:val="5"/>
        <w:rPr>
          <w:rFonts w:cstheme="minorHAnsi"/>
          <w:b/>
          <w:bCs/>
          <w:color w:val="423C30"/>
          <w:spacing w:val="6"/>
          <w:sz w:val="17"/>
          <w:szCs w:val="17"/>
        </w:rPr>
      </w:pPr>
      <w:r w:rsidRPr="0087365C">
        <w:rPr>
          <w:rFonts w:cstheme="minorHAnsi"/>
          <w:b/>
          <w:bCs/>
          <w:color w:val="423C30"/>
          <w:spacing w:val="6"/>
          <w:sz w:val="17"/>
          <w:szCs w:val="17"/>
        </w:rPr>
        <w:t>Supporting Letters</w:t>
      </w:r>
    </w:p>
    <w:p w14:paraId="7EFBBF0C" w14:textId="77777777" w:rsidR="00AB6193" w:rsidRPr="0087365C" w:rsidRDefault="00AB6193" w:rsidP="0087365C">
      <w:pPr>
        <w:shd w:val="clear" w:color="auto" w:fill="FFFFFF"/>
        <w:spacing w:beforeLines="131" w:before="314" w:afterLines="327" w:after="784" w:line="40" w:lineRule="exact"/>
        <w:ind w:right="490"/>
        <w:contextualSpacing/>
        <w:rPr>
          <w:rFonts w:cstheme="minorHAnsi"/>
          <w:color w:val="423C30"/>
          <w:sz w:val="17"/>
          <w:szCs w:val="17"/>
        </w:rPr>
      </w:pPr>
    </w:p>
    <w:p w14:paraId="1ADD1F88" w14:textId="7A36562E" w:rsidR="00AB6193" w:rsidRPr="0087365C" w:rsidRDefault="00AB6193" w:rsidP="0087365C">
      <w:pPr>
        <w:shd w:val="clear" w:color="auto" w:fill="FFFFFF"/>
        <w:spacing w:beforeLines="131" w:before="314" w:afterLines="131" w:after="314" w:line="236" w:lineRule="atLeast"/>
        <w:ind w:right="288"/>
        <w:contextualSpacing/>
        <w:outlineLvl w:val="5"/>
        <w:rPr>
          <w:rFonts w:cstheme="minorHAnsi"/>
          <w:color w:val="423C30"/>
          <w:sz w:val="17"/>
          <w:szCs w:val="17"/>
        </w:rPr>
      </w:pPr>
      <w:r w:rsidRPr="0087365C">
        <w:rPr>
          <w:rFonts w:cstheme="minorHAnsi"/>
          <w:color w:val="423C30"/>
          <w:sz w:val="17"/>
          <w:szCs w:val="17"/>
        </w:rPr>
        <w:t>Proposals should be accompanied by two letters, sent under separate cover, to the I</w:t>
      </w:r>
      <w:r w:rsidR="0087365C">
        <w:rPr>
          <w:rFonts w:cstheme="minorHAnsi"/>
          <w:color w:val="423C30"/>
          <w:sz w:val="17"/>
          <w:szCs w:val="17"/>
        </w:rPr>
        <w:t xml:space="preserve">U Associate Vice President for </w:t>
      </w:r>
      <w:r w:rsidR="00B31CDE">
        <w:rPr>
          <w:rFonts w:cstheme="minorHAnsi"/>
          <w:color w:val="423C30"/>
          <w:sz w:val="17"/>
          <w:szCs w:val="17"/>
        </w:rPr>
        <w:t xml:space="preserve">Education Abroad </w:t>
      </w:r>
      <w:r w:rsidRPr="0087365C">
        <w:rPr>
          <w:rFonts w:cstheme="minorHAnsi"/>
          <w:color w:val="423C30"/>
          <w:sz w:val="17"/>
          <w:szCs w:val="17"/>
        </w:rPr>
        <w:t>(</w:t>
      </w:r>
      <w:hyperlink r:id="rId26" w:history="1">
        <w:r w:rsidR="00B31CDE">
          <w:rPr>
            <w:rStyle w:val="Hyperlink"/>
            <w:rFonts w:cstheme="minorHAnsi"/>
            <w:sz w:val="17"/>
            <w:szCs w:val="17"/>
          </w:rPr>
          <w:t>edabroad@iu.edu</w:t>
        </w:r>
      </w:hyperlink>
      <w:r w:rsidRPr="0087365C">
        <w:rPr>
          <w:rFonts w:cstheme="minorHAnsi"/>
          <w:color w:val="423C30"/>
          <w:sz w:val="17"/>
          <w:szCs w:val="17"/>
        </w:rPr>
        <w:t>): one from the chairperson or division head, and one from the Dean (IUB and IUPUI) or Chancellor (other IU campuses) of the sponsoring faculty member. These letters should confirm:</w:t>
      </w:r>
    </w:p>
    <w:p w14:paraId="300F54BC" w14:textId="77777777" w:rsidR="00AB6193" w:rsidRPr="0087365C" w:rsidRDefault="00AB6193" w:rsidP="0087365C">
      <w:pPr>
        <w:pStyle w:val="ListParagraph"/>
        <w:numPr>
          <w:ilvl w:val="1"/>
          <w:numId w:val="11"/>
        </w:numPr>
        <w:shd w:val="clear" w:color="auto" w:fill="FFFFFF"/>
        <w:spacing w:beforeLines="131" w:before="314" w:afterLines="131" w:after="314" w:line="236" w:lineRule="atLeast"/>
        <w:ind w:right="288"/>
        <w:outlineLvl w:val="5"/>
        <w:rPr>
          <w:rFonts w:cstheme="minorHAnsi"/>
          <w:color w:val="423C30"/>
          <w:sz w:val="17"/>
          <w:szCs w:val="17"/>
        </w:rPr>
      </w:pPr>
      <w:r w:rsidRPr="0087365C">
        <w:rPr>
          <w:rFonts w:cstheme="minorHAnsi"/>
          <w:color w:val="423C30"/>
          <w:sz w:val="17"/>
          <w:szCs w:val="17"/>
        </w:rPr>
        <w:t xml:space="preserve">that the proposed program has been approved by the faculty member’s academic unit and by the relevant college, school or campus; </w:t>
      </w:r>
    </w:p>
    <w:p w14:paraId="57329034" w14:textId="77777777" w:rsidR="00AB6193" w:rsidRPr="0087365C" w:rsidRDefault="00AB6193" w:rsidP="0087365C">
      <w:pPr>
        <w:pStyle w:val="ListParagraph"/>
        <w:numPr>
          <w:ilvl w:val="1"/>
          <w:numId w:val="11"/>
        </w:numPr>
        <w:shd w:val="clear" w:color="auto" w:fill="FFFFFF"/>
        <w:spacing w:beforeLines="131" w:before="314" w:afterLines="327" w:after="784" w:line="236" w:lineRule="atLeast"/>
        <w:ind w:right="490"/>
        <w:outlineLvl w:val="5"/>
        <w:rPr>
          <w:rFonts w:cstheme="minorHAnsi"/>
          <w:color w:val="423C30"/>
          <w:sz w:val="17"/>
          <w:szCs w:val="17"/>
        </w:rPr>
      </w:pPr>
      <w:r w:rsidRPr="0087365C">
        <w:rPr>
          <w:rFonts w:cstheme="minorHAnsi"/>
          <w:color w:val="423C30"/>
          <w:sz w:val="17"/>
          <w:szCs w:val="17"/>
        </w:rPr>
        <w:t>that the proposal is considered a valuable academic program which will enhance their course offerings;</w:t>
      </w:r>
    </w:p>
    <w:p w14:paraId="49D307E9" w14:textId="4A9D1081" w:rsidR="00AB6193" w:rsidRPr="0087365C" w:rsidRDefault="00AB6193" w:rsidP="0087365C">
      <w:pPr>
        <w:pStyle w:val="ListParagraph"/>
        <w:numPr>
          <w:ilvl w:val="1"/>
          <w:numId w:val="11"/>
        </w:numPr>
        <w:shd w:val="clear" w:color="auto" w:fill="FFFFFF"/>
        <w:spacing w:beforeLines="131" w:before="314" w:afterLines="327" w:after="784" w:line="236" w:lineRule="atLeast"/>
        <w:ind w:right="490"/>
        <w:outlineLvl w:val="5"/>
        <w:rPr>
          <w:rFonts w:cstheme="minorHAnsi"/>
          <w:color w:val="423C30"/>
          <w:sz w:val="17"/>
          <w:szCs w:val="17"/>
        </w:rPr>
      </w:pPr>
      <w:r w:rsidRPr="0087365C">
        <w:rPr>
          <w:rFonts w:cstheme="minorHAnsi"/>
          <w:color w:val="423C30"/>
          <w:sz w:val="17"/>
          <w:szCs w:val="17"/>
        </w:rPr>
        <w:t xml:space="preserve">that the faculty member has demonstrated strong leadership, been a good role model and would be capable of responding to a crisis on site, with examples that would speak to these skills (see a description of the position </w:t>
      </w:r>
      <w:hyperlink r:id="rId27" w:history="1">
        <w:r w:rsidRPr="0022141F">
          <w:rPr>
            <w:rStyle w:val="Hyperlink"/>
            <w:rFonts w:cstheme="minorHAnsi"/>
            <w:sz w:val="17"/>
            <w:szCs w:val="17"/>
          </w:rPr>
          <w:t>responsibilities</w:t>
        </w:r>
      </w:hyperlink>
      <w:r w:rsidRPr="0087365C">
        <w:rPr>
          <w:rFonts w:cstheme="minorHAnsi"/>
          <w:color w:val="423C30"/>
          <w:sz w:val="17"/>
          <w:szCs w:val="17"/>
        </w:rPr>
        <w:t>); and</w:t>
      </w:r>
    </w:p>
    <w:p w14:paraId="3FE35A80" w14:textId="77777777" w:rsidR="00AB6193" w:rsidRPr="0087365C" w:rsidRDefault="00AB6193" w:rsidP="0087365C">
      <w:pPr>
        <w:pStyle w:val="ListParagraph"/>
        <w:numPr>
          <w:ilvl w:val="1"/>
          <w:numId w:val="11"/>
        </w:numPr>
        <w:shd w:val="clear" w:color="auto" w:fill="FFFFFF"/>
        <w:spacing w:beforeLines="131" w:before="314" w:afterLines="327" w:after="784" w:line="236" w:lineRule="atLeast"/>
        <w:ind w:right="490"/>
        <w:outlineLvl w:val="5"/>
        <w:rPr>
          <w:rFonts w:cstheme="minorHAnsi"/>
          <w:color w:val="423C30"/>
          <w:sz w:val="17"/>
          <w:szCs w:val="17"/>
        </w:rPr>
      </w:pPr>
      <w:r w:rsidRPr="0087365C">
        <w:rPr>
          <w:rFonts w:cstheme="minorHAnsi"/>
          <w:color w:val="423C30"/>
          <w:sz w:val="17"/>
          <w:szCs w:val="17"/>
        </w:rPr>
        <w:t>what the department’s financial contribution to the program will be, if any. (The salaries and reasonable travel-related expenses for accompanying faculty directors/instructors may be provided by the home department/school and/or included in the budget based on student fees.)</w:t>
      </w:r>
    </w:p>
    <w:p w14:paraId="47884699" w14:textId="30AC1CFF" w:rsidR="009106B8" w:rsidRDefault="009106B8" w:rsidP="009106B8">
      <w:pPr>
        <w:shd w:val="clear" w:color="auto" w:fill="FFFFFF"/>
        <w:spacing w:after="131" w:line="236" w:lineRule="atLeast"/>
        <w:rPr>
          <w:rFonts w:ascii="Arial" w:eastAsia="Times New Roman" w:hAnsi="Arial" w:cs="Arial"/>
          <w:color w:val="423C30"/>
          <w:sz w:val="17"/>
          <w:szCs w:val="17"/>
        </w:rPr>
      </w:pPr>
      <w:r w:rsidRPr="00414D8C">
        <w:rPr>
          <w:rFonts w:ascii="Arial" w:eastAsia="Times New Roman" w:hAnsi="Arial" w:cs="Arial"/>
          <w:color w:val="423C30"/>
          <w:sz w:val="17"/>
          <w:szCs w:val="17"/>
        </w:rPr>
        <w:lastRenderedPageBreak/>
        <w:t xml:space="preserve">If </w:t>
      </w:r>
      <w:r>
        <w:rPr>
          <w:rFonts w:ascii="Arial" w:eastAsia="Times New Roman" w:hAnsi="Arial" w:cs="Arial"/>
          <w:color w:val="423C30"/>
          <w:sz w:val="17"/>
          <w:szCs w:val="17"/>
        </w:rPr>
        <w:t xml:space="preserve">the program uses service-learning as a teaching strategy or engages students in volunteer experience, please provide a letter from the host community or host organization(s) which conveys their openness to your presence. </w:t>
      </w:r>
    </w:p>
    <w:p w14:paraId="5CEF4F29" w14:textId="77777777" w:rsidR="00AB6193" w:rsidRPr="0087365C" w:rsidRDefault="00AB6193" w:rsidP="0087365C">
      <w:pPr>
        <w:shd w:val="clear" w:color="auto" w:fill="FFFFFF"/>
        <w:spacing w:beforeLines="131" w:before="314" w:afterLines="327" w:after="784" w:line="236" w:lineRule="atLeast"/>
        <w:ind w:right="485"/>
        <w:contextualSpacing/>
        <w:outlineLvl w:val="5"/>
        <w:rPr>
          <w:rFonts w:cstheme="minorHAnsi"/>
          <w:b/>
          <w:bCs/>
          <w:color w:val="423C30"/>
          <w:spacing w:val="6"/>
          <w:sz w:val="17"/>
          <w:szCs w:val="17"/>
        </w:rPr>
      </w:pPr>
      <w:r w:rsidRPr="0087365C">
        <w:rPr>
          <w:rFonts w:cstheme="minorHAnsi"/>
          <w:b/>
          <w:bCs/>
          <w:color w:val="423C30"/>
          <w:spacing w:val="6"/>
          <w:sz w:val="17"/>
          <w:szCs w:val="17"/>
        </w:rPr>
        <w:t>After the Program is Approved</w:t>
      </w:r>
    </w:p>
    <w:p w14:paraId="63BCB6D4" w14:textId="77777777" w:rsidR="00AB6193" w:rsidRPr="0087365C" w:rsidRDefault="00AB6193" w:rsidP="0087365C">
      <w:pPr>
        <w:shd w:val="clear" w:color="auto" w:fill="FFFFFF"/>
        <w:spacing w:beforeLines="131" w:before="314" w:afterLines="327" w:after="784" w:line="40" w:lineRule="exact"/>
        <w:ind w:right="490"/>
        <w:contextualSpacing/>
        <w:rPr>
          <w:rFonts w:cstheme="minorHAnsi"/>
          <w:color w:val="423C30"/>
          <w:sz w:val="17"/>
          <w:szCs w:val="17"/>
        </w:rPr>
      </w:pPr>
    </w:p>
    <w:p w14:paraId="59BEC22C" w14:textId="77777777" w:rsidR="00AB6193" w:rsidRPr="0087365C" w:rsidRDefault="00AB6193" w:rsidP="0087365C">
      <w:pPr>
        <w:shd w:val="clear" w:color="auto" w:fill="FFFFFF"/>
        <w:spacing w:beforeLines="131" w:before="314" w:afterLines="327" w:after="784" w:line="236" w:lineRule="atLeast"/>
        <w:ind w:right="490"/>
        <w:contextualSpacing/>
        <w:outlineLvl w:val="5"/>
        <w:rPr>
          <w:rFonts w:cstheme="minorHAnsi"/>
          <w:color w:val="423C30"/>
          <w:sz w:val="17"/>
          <w:szCs w:val="17"/>
        </w:rPr>
      </w:pPr>
      <w:r w:rsidRPr="0087365C">
        <w:rPr>
          <w:rFonts w:cstheme="minorHAnsi"/>
          <w:color w:val="423C30"/>
          <w:sz w:val="17"/>
          <w:szCs w:val="17"/>
        </w:rPr>
        <w:t>Once OSAC approves the program for its first occurrence, the resident director or coordinator should contact Overseas Study to obtain IU student Agreement and Release Forms and for access to appropriate student insurance while abroad.</w:t>
      </w:r>
    </w:p>
    <w:p w14:paraId="062C060D" w14:textId="77777777" w:rsidR="00AB6193" w:rsidRPr="0087365C" w:rsidRDefault="00AB6193" w:rsidP="0087365C">
      <w:pPr>
        <w:shd w:val="clear" w:color="auto" w:fill="FFFFFF"/>
        <w:spacing w:beforeLines="131" w:before="314" w:afterLines="327" w:after="784" w:line="236" w:lineRule="atLeast"/>
        <w:ind w:right="485"/>
        <w:contextualSpacing/>
        <w:outlineLvl w:val="5"/>
        <w:rPr>
          <w:rFonts w:cstheme="minorHAnsi"/>
          <w:b/>
          <w:bCs/>
          <w:color w:val="423C30"/>
          <w:spacing w:val="6"/>
          <w:sz w:val="17"/>
          <w:szCs w:val="17"/>
        </w:rPr>
      </w:pPr>
    </w:p>
    <w:p w14:paraId="61F0E20F" w14:textId="77777777" w:rsidR="00AB6193" w:rsidRPr="0087365C" w:rsidRDefault="00AB6193" w:rsidP="0087365C">
      <w:pPr>
        <w:shd w:val="clear" w:color="auto" w:fill="FFFFFF"/>
        <w:spacing w:beforeLines="131" w:before="314" w:afterLines="327" w:after="784" w:line="236" w:lineRule="atLeast"/>
        <w:ind w:right="485"/>
        <w:contextualSpacing/>
        <w:outlineLvl w:val="5"/>
        <w:rPr>
          <w:rFonts w:cstheme="minorHAnsi"/>
          <w:b/>
          <w:bCs/>
          <w:color w:val="423C30"/>
          <w:spacing w:val="6"/>
          <w:sz w:val="17"/>
          <w:szCs w:val="17"/>
        </w:rPr>
      </w:pPr>
      <w:r w:rsidRPr="0087365C">
        <w:rPr>
          <w:rFonts w:cstheme="minorHAnsi"/>
          <w:b/>
          <w:bCs/>
          <w:color w:val="423C30"/>
          <w:spacing w:val="6"/>
          <w:sz w:val="17"/>
          <w:szCs w:val="17"/>
        </w:rPr>
        <w:t>Continuing Program Authorization</w:t>
      </w:r>
    </w:p>
    <w:p w14:paraId="711D4245" w14:textId="77777777" w:rsidR="00AB6193" w:rsidRPr="0087365C" w:rsidRDefault="00AB6193" w:rsidP="0087365C">
      <w:pPr>
        <w:shd w:val="clear" w:color="auto" w:fill="FFFFFF"/>
        <w:spacing w:beforeLines="131" w:before="314" w:afterLines="327" w:after="784" w:line="40" w:lineRule="exact"/>
        <w:ind w:right="490"/>
        <w:contextualSpacing/>
        <w:rPr>
          <w:rFonts w:cstheme="minorHAnsi"/>
          <w:color w:val="423C30"/>
          <w:sz w:val="17"/>
          <w:szCs w:val="17"/>
        </w:rPr>
      </w:pPr>
    </w:p>
    <w:p w14:paraId="11D82E43" w14:textId="0E3A0CE1" w:rsidR="00AB6193" w:rsidRPr="003E5F74" w:rsidRDefault="00AB6193" w:rsidP="003E5F74">
      <w:pPr>
        <w:shd w:val="clear" w:color="auto" w:fill="FFFFFF"/>
        <w:spacing w:beforeLines="131" w:before="314" w:afterLines="327" w:after="784" w:line="236" w:lineRule="atLeast"/>
        <w:ind w:right="490"/>
        <w:contextualSpacing/>
        <w:outlineLvl w:val="5"/>
        <w:rPr>
          <w:rFonts w:cstheme="minorHAnsi"/>
          <w:color w:val="423C30"/>
          <w:sz w:val="17"/>
          <w:szCs w:val="17"/>
        </w:rPr>
      </w:pPr>
      <w:r w:rsidRPr="0087365C">
        <w:rPr>
          <w:rFonts w:cstheme="minorHAnsi"/>
          <w:color w:val="423C30"/>
          <w:sz w:val="17"/>
          <w:szCs w:val="17"/>
        </w:rPr>
        <w:t xml:space="preserve">After each program occurrence, the program sponsor must submit a written report (see Guidelines for </w:t>
      </w:r>
      <w:r w:rsidR="00B31CDE">
        <w:rPr>
          <w:rFonts w:cstheme="minorHAnsi"/>
          <w:color w:val="423C30"/>
          <w:sz w:val="17"/>
          <w:szCs w:val="17"/>
        </w:rPr>
        <w:t xml:space="preserve">Post-Program </w:t>
      </w:r>
      <w:r w:rsidRPr="0087365C">
        <w:rPr>
          <w:rFonts w:cstheme="minorHAnsi"/>
          <w:color w:val="423C30"/>
          <w:sz w:val="17"/>
          <w:szCs w:val="17"/>
        </w:rPr>
        <w:t xml:space="preserve">Reports) and evaluations from all student participants </w:t>
      </w:r>
      <w:r w:rsidR="00B31CDE">
        <w:rPr>
          <w:rFonts w:cstheme="minorHAnsi"/>
          <w:color w:val="423C30"/>
          <w:sz w:val="17"/>
          <w:szCs w:val="17"/>
        </w:rPr>
        <w:t xml:space="preserve">via the </w:t>
      </w:r>
      <w:hyperlink r:id="rId28" w:history="1">
        <w:r w:rsidR="00B31CDE">
          <w:rPr>
            <w:rStyle w:val="Hyperlink"/>
            <w:rFonts w:cstheme="minorHAnsi"/>
            <w:sz w:val="17"/>
            <w:szCs w:val="17"/>
          </w:rPr>
          <w:t>online Post-Program Report Form</w:t>
        </w:r>
      </w:hyperlink>
      <w:r w:rsidR="00B31CDE">
        <w:rPr>
          <w:rFonts w:cstheme="minorHAnsi"/>
          <w:color w:val="423C30"/>
          <w:sz w:val="17"/>
          <w:szCs w:val="17"/>
        </w:rPr>
        <w:t xml:space="preserve"> </w:t>
      </w:r>
      <w:r w:rsidRPr="0087365C">
        <w:rPr>
          <w:rFonts w:cstheme="minorHAnsi"/>
          <w:color w:val="423C30"/>
          <w:sz w:val="17"/>
          <w:szCs w:val="17"/>
        </w:rPr>
        <w:t xml:space="preserve">so that continuing program approval can be considered. For more information about OSAC's program evaluation policy and continuing program authorization, please see the </w:t>
      </w:r>
      <w:hyperlink r:id="rId29" w:history="1">
        <w:r w:rsidR="00B31CDE">
          <w:rPr>
            <w:rStyle w:val="Hyperlink"/>
            <w:rFonts w:cstheme="minorHAnsi"/>
            <w:sz w:val="17"/>
            <w:szCs w:val="17"/>
          </w:rPr>
          <w:t>Education Abroad Program Evaluation Policy</w:t>
        </w:r>
      </w:hyperlink>
      <w:r w:rsidRPr="0087365C">
        <w:rPr>
          <w:rFonts w:cstheme="minorHAnsi"/>
          <w:color w:val="423C30"/>
          <w:sz w:val="17"/>
          <w:szCs w:val="17"/>
        </w:rPr>
        <w:t>.</w:t>
      </w:r>
    </w:p>
    <w:p w14:paraId="4442F81A" w14:textId="77777777" w:rsidR="00AB6193" w:rsidRPr="0087365C" w:rsidRDefault="00AB6193" w:rsidP="0087365C">
      <w:pPr>
        <w:shd w:val="clear" w:color="auto" w:fill="FFFFFF"/>
        <w:spacing w:beforeLines="131" w:before="314" w:afterLines="327" w:after="784" w:line="236" w:lineRule="atLeast"/>
        <w:ind w:right="485"/>
        <w:contextualSpacing/>
        <w:outlineLvl w:val="5"/>
        <w:rPr>
          <w:rFonts w:cstheme="minorHAnsi"/>
          <w:b/>
          <w:bCs/>
          <w:color w:val="423C30"/>
          <w:spacing w:val="6"/>
          <w:sz w:val="17"/>
          <w:szCs w:val="17"/>
        </w:rPr>
      </w:pPr>
    </w:p>
    <w:p w14:paraId="5834D6E9" w14:textId="77777777" w:rsidR="00AB6193" w:rsidRPr="0087365C" w:rsidRDefault="00AB6193" w:rsidP="0087365C">
      <w:pPr>
        <w:shd w:val="clear" w:color="auto" w:fill="FFFFFF"/>
        <w:spacing w:beforeLines="131" w:before="314" w:afterLines="327" w:after="784" w:line="236" w:lineRule="atLeast"/>
        <w:ind w:right="485"/>
        <w:contextualSpacing/>
        <w:outlineLvl w:val="5"/>
        <w:rPr>
          <w:rFonts w:cstheme="minorHAnsi"/>
          <w:b/>
          <w:bCs/>
          <w:color w:val="423C30"/>
          <w:spacing w:val="6"/>
          <w:sz w:val="17"/>
          <w:szCs w:val="17"/>
        </w:rPr>
      </w:pPr>
      <w:r w:rsidRPr="0087365C">
        <w:rPr>
          <w:rFonts w:cstheme="minorHAnsi"/>
          <w:b/>
          <w:bCs/>
          <w:color w:val="423C30"/>
          <w:spacing w:val="6"/>
          <w:sz w:val="17"/>
          <w:szCs w:val="17"/>
        </w:rPr>
        <w:t>Resource Materials</w:t>
      </w:r>
    </w:p>
    <w:p w14:paraId="7E257DD6" w14:textId="77777777" w:rsidR="0087365C" w:rsidRDefault="0087365C" w:rsidP="0087365C">
      <w:pPr>
        <w:shd w:val="clear" w:color="auto" w:fill="FFFFFF"/>
        <w:spacing w:beforeLines="131" w:before="314" w:afterLines="327" w:after="784" w:line="40" w:lineRule="exact"/>
        <w:contextualSpacing/>
        <w:rPr>
          <w:rFonts w:cstheme="minorHAnsi"/>
          <w:color w:val="423C30"/>
          <w:sz w:val="17"/>
          <w:szCs w:val="17"/>
        </w:rPr>
      </w:pPr>
    </w:p>
    <w:p w14:paraId="7F5968BC" w14:textId="77777777" w:rsidR="00AB6193" w:rsidRPr="0087365C" w:rsidRDefault="00AB6193" w:rsidP="0087365C">
      <w:pPr>
        <w:shd w:val="clear" w:color="auto" w:fill="FFFFFF"/>
        <w:spacing w:beforeLines="131" w:before="314" w:afterLines="327" w:after="784" w:line="236" w:lineRule="atLeast"/>
        <w:contextualSpacing/>
        <w:rPr>
          <w:rFonts w:cstheme="minorHAnsi"/>
          <w:color w:val="423C30"/>
          <w:sz w:val="17"/>
          <w:szCs w:val="17"/>
        </w:rPr>
      </w:pPr>
      <w:r w:rsidRPr="0087365C">
        <w:rPr>
          <w:rFonts w:cstheme="minorHAnsi"/>
          <w:color w:val="423C30"/>
          <w:sz w:val="17"/>
          <w:szCs w:val="17"/>
        </w:rPr>
        <w:t>Indiana University is a member of The Forum on Education Abroad and supports its Standards of Good Practice. Forum members developed these standards for the field so that there would be an agreed-upon set of best practices on all aspects of study abroad, including student selection, academics, policies and procedures, health and safety, ethics and integrity, etc. These can guide you as you develop your program.</w:t>
      </w:r>
    </w:p>
    <w:p w14:paraId="2413E704" w14:textId="77777777" w:rsidR="0087365C" w:rsidRDefault="0087365C" w:rsidP="0087365C">
      <w:pPr>
        <w:shd w:val="clear" w:color="auto" w:fill="FFFFFF"/>
        <w:spacing w:beforeLines="131" w:before="314" w:afterLines="327" w:after="784" w:line="236" w:lineRule="atLeast"/>
        <w:contextualSpacing/>
        <w:rPr>
          <w:rFonts w:cstheme="minorHAnsi"/>
          <w:color w:val="423C30"/>
          <w:sz w:val="17"/>
          <w:szCs w:val="17"/>
        </w:rPr>
      </w:pPr>
    </w:p>
    <w:p w14:paraId="2A923B87" w14:textId="1D05A626" w:rsidR="00AB6193" w:rsidRPr="0087365C" w:rsidRDefault="00AB6193" w:rsidP="0087365C">
      <w:pPr>
        <w:shd w:val="clear" w:color="auto" w:fill="FFFFFF"/>
        <w:spacing w:beforeLines="131" w:before="314" w:afterLines="327" w:after="784" w:line="236" w:lineRule="atLeast"/>
        <w:contextualSpacing/>
        <w:rPr>
          <w:rFonts w:cstheme="minorHAnsi"/>
          <w:color w:val="423C30"/>
          <w:sz w:val="17"/>
          <w:szCs w:val="17"/>
        </w:rPr>
      </w:pPr>
      <w:r w:rsidRPr="0087365C">
        <w:rPr>
          <w:rFonts w:cstheme="minorHAnsi"/>
          <w:color w:val="423C30"/>
          <w:sz w:val="17"/>
          <w:szCs w:val="17"/>
        </w:rPr>
        <w:t xml:space="preserve">IU has created an </w:t>
      </w:r>
      <w:hyperlink r:id="rId30" w:history="1">
        <w:r w:rsidRPr="0087365C">
          <w:rPr>
            <w:rStyle w:val="Hyperlink"/>
            <w:rFonts w:cstheme="minorHAnsi"/>
            <w:sz w:val="17"/>
            <w:szCs w:val="17"/>
          </w:rPr>
          <w:t>abbreviated outline of the Standards</w:t>
        </w:r>
      </w:hyperlink>
      <w:r w:rsidRPr="0087365C">
        <w:rPr>
          <w:rFonts w:cstheme="minorHAnsi"/>
          <w:color w:val="423C30"/>
          <w:sz w:val="17"/>
          <w:szCs w:val="17"/>
        </w:rPr>
        <w:t xml:space="preserve">. For the full set of Standards and queries, see the </w:t>
      </w:r>
      <w:hyperlink r:id="rId31" w:history="1">
        <w:r w:rsidRPr="0087365C">
          <w:rPr>
            <w:rStyle w:val="Hyperlink"/>
            <w:rFonts w:cstheme="minorHAnsi"/>
            <w:sz w:val="17"/>
            <w:szCs w:val="17"/>
          </w:rPr>
          <w:t>Forum on Education Abroad Web site</w:t>
        </w:r>
      </w:hyperlink>
      <w:r w:rsidRPr="0087365C">
        <w:rPr>
          <w:rFonts w:cstheme="minorHAnsi"/>
          <w:color w:val="423C30"/>
          <w:sz w:val="17"/>
          <w:szCs w:val="17"/>
        </w:rPr>
        <w:t>.</w:t>
      </w:r>
    </w:p>
    <w:p w14:paraId="470270ED" w14:textId="77777777" w:rsidR="00AB6193" w:rsidRPr="0087365C" w:rsidRDefault="00AB6193" w:rsidP="0087365C">
      <w:pPr>
        <w:spacing w:beforeLines="131" w:before="314" w:afterLines="327" w:after="784" w:line="236" w:lineRule="atLeast"/>
        <w:contextualSpacing/>
        <w:rPr>
          <w:rFonts w:cstheme="minorHAnsi"/>
          <w:sz w:val="17"/>
          <w:szCs w:val="17"/>
        </w:rPr>
      </w:pPr>
      <w:r w:rsidRPr="0087365C">
        <w:rPr>
          <w:rFonts w:cstheme="minorHAnsi"/>
          <w:color w:val="000000"/>
          <w:sz w:val="17"/>
          <w:szCs w:val="17"/>
        </w:rPr>
        <w:br/>
      </w:r>
    </w:p>
    <w:p w14:paraId="43B3077E" w14:textId="77777777" w:rsidR="001A3F24" w:rsidRPr="0087365C" w:rsidRDefault="001A3F24" w:rsidP="0087365C">
      <w:pPr>
        <w:shd w:val="clear" w:color="auto" w:fill="FFFFFF"/>
        <w:spacing w:beforeLines="131" w:before="314" w:afterLines="327" w:after="784" w:line="236" w:lineRule="atLeast"/>
        <w:ind w:right="485"/>
        <w:contextualSpacing/>
        <w:outlineLvl w:val="4"/>
        <w:rPr>
          <w:rFonts w:cstheme="minorHAnsi"/>
          <w:sz w:val="17"/>
          <w:szCs w:val="17"/>
        </w:rPr>
      </w:pPr>
    </w:p>
    <w:sectPr w:rsidR="001A3F24" w:rsidRPr="0087365C" w:rsidSect="0087365C">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abstractNum w:abstractNumId="0" w15:restartNumberingAfterBreak="0">
    <w:nsid w:val="00241486"/>
    <w:multiLevelType w:val="multilevel"/>
    <w:tmpl w:val="10947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3D3F26"/>
    <w:multiLevelType w:val="multilevel"/>
    <w:tmpl w:val="A1A48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1B0BDC"/>
    <w:multiLevelType w:val="multilevel"/>
    <w:tmpl w:val="5DBEB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045BAB"/>
    <w:multiLevelType w:val="multilevel"/>
    <w:tmpl w:val="023AA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9634C0"/>
    <w:multiLevelType w:val="multilevel"/>
    <w:tmpl w:val="D5829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7920BC"/>
    <w:multiLevelType w:val="multilevel"/>
    <w:tmpl w:val="06D44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2C47BB"/>
    <w:multiLevelType w:val="multilevel"/>
    <w:tmpl w:val="735AA78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1C4D51"/>
    <w:multiLevelType w:val="multilevel"/>
    <w:tmpl w:val="AB845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6C31B1"/>
    <w:multiLevelType w:val="multilevel"/>
    <w:tmpl w:val="330EE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E81AA1"/>
    <w:multiLevelType w:val="multilevel"/>
    <w:tmpl w:val="9A58A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C8080E"/>
    <w:multiLevelType w:val="multilevel"/>
    <w:tmpl w:val="517EB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F9274E"/>
    <w:multiLevelType w:val="multilevel"/>
    <w:tmpl w:val="25663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027050"/>
    <w:multiLevelType w:val="multilevel"/>
    <w:tmpl w:val="F53EF5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731D66"/>
    <w:multiLevelType w:val="multilevel"/>
    <w:tmpl w:val="F1920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7D04DD"/>
    <w:multiLevelType w:val="multilevel"/>
    <w:tmpl w:val="A99EB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2557F1"/>
    <w:multiLevelType w:val="multilevel"/>
    <w:tmpl w:val="1616D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871916"/>
    <w:multiLevelType w:val="multilevel"/>
    <w:tmpl w:val="205EF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336AC8"/>
    <w:multiLevelType w:val="multilevel"/>
    <w:tmpl w:val="B1A49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E4651"/>
    <w:multiLevelType w:val="multilevel"/>
    <w:tmpl w:val="93E2C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A43AE7"/>
    <w:multiLevelType w:val="multilevel"/>
    <w:tmpl w:val="BAD4E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7399676">
    <w:abstractNumId w:val="18"/>
  </w:num>
  <w:num w:numId="2" w16cid:durableId="669715609">
    <w:abstractNumId w:val="10"/>
  </w:num>
  <w:num w:numId="3" w16cid:durableId="1979914883">
    <w:abstractNumId w:val="5"/>
  </w:num>
  <w:num w:numId="4" w16cid:durableId="362098680">
    <w:abstractNumId w:val="4"/>
  </w:num>
  <w:num w:numId="5" w16cid:durableId="624697939">
    <w:abstractNumId w:val="12"/>
  </w:num>
  <w:num w:numId="6" w16cid:durableId="69890029">
    <w:abstractNumId w:val="11"/>
  </w:num>
  <w:num w:numId="7" w16cid:durableId="1624966455">
    <w:abstractNumId w:val="15"/>
  </w:num>
  <w:num w:numId="8" w16cid:durableId="2010251760">
    <w:abstractNumId w:val="14"/>
  </w:num>
  <w:num w:numId="9" w16cid:durableId="1215309636">
    <w:abstractNumId w:val="16"/>
  </w:num>
  <w:num w:numId="10" w16cid:durableId="1515192396">
    <w:abstractNumId w:val="9"/>
  </w:num>
  <w:num w:numId="11" w16cid:durableId="1235430866">
    <w:abstractNumId w:val="6"/>
  </w:num>
  <w:num w:numId="12" w16cid:durableId="1650132421">
    <w:abstractNumId w:val="2"/>
  </w:num>
  <w:num w:numId="13" w16cid:durableId="1471089278">
    <w:abstractNumId w:val="19"/>
  </w:num>
  <w:num w:numId="14" w16cid:durableId="627397497">
    <w:abstractNumId w:val="17"/>
  </w:num>
  <w:num w:numId="15" w16cid:durableId="369036249">
    <w:abstractNumId w:val="13"/>
  </w:num>
  <w:num w:numId="16" w16cid:durableId="560137804">
    <w:abstractNumId w:val="7"/>
  </w:num>
  <w:num w:numId="17" w16cid:durableId="462309423">
    <w:abstractNumId w:val="0"/>
  </w:num>
  <w:num w:numId="18" w16cid:durableId="229269345">
    <w:abstractNumId w:val="8"/>
  </w:num>
  <w:num w:numId="19" w16cid:durableId="1959751025">
    <w:abstractNumId w:val="3"/>
  </w:num>
  <w:num w:numId="20" w16cid:durableId="1354696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3D1"/>
    <w:rsid w:val="00034B99"/>
    <w:rsid w:val="00045EAC"/>
    <w:rsid w:val="000551ED"/>
    <w:rsid w:val="00055B33"/>
    <w:rsid w:val="000D2352"/>
    <w:rsid w:val="000F2060"/>
    <w:rsid w:val="00107D54"/>
    <w:rsid w:val="001111B2"/>
    <w:rsid w:val="00120B50"/>
    <w:rsid w:val="00151C95"/>
    <w:rsid w:val="001A3F24"/>
    <w:rsid w:val="00213392"/>
    <w:rsid w:val="00215730"/>
    <w:rsid w:val="0022141F"/>
    <w:rsid w:val="002617D2"/>
    <w:rsid w:val="002D40C1"/>
    <w:rsid w:val="002E3868"/>
    <w:rsid w:val="00341DD5"/>
    <w:rsid w:val="003604D7"/>
    <w:rsid w:val="003E5F74"/>
    <w:rsid w:val="00446CB6"/>
    <w:rsid w:val="00462C14"/>
    <w:rsid w:val="0048668F"/>
    <w:rsid w:val="004F53D1"/>
    <w:rsid w:val="00520219"/>
    <w:rsid w:val="005203D0"/>
    <w:rsid w:val="00586FC7"/>
    <w:rsid w:val="005A5EB1"/>
    <w:rsid w:val="005C77AA"/>
    <w:rsid w:val="005F17FF"/>
    <w:rsid w:val="006861AC"/>
    <w:rsid w:val="0069716D"/>
    <w:rsid w:val="00770E13"/>
    <w:rsid w:val="00782AD2"/>
    <w:rsid w:val="007B0808"/>
    <w:rsid w:val="007B1618"/>
    <w:rsid w:val="007B2F84"/>
    <w:rsid w:val="0087365C"/>
    <w:rsid w:val="009024CA"/>
    <w:rsid w:val="00905D5A"/>
    <w:rsid w:val="009106B8"/>
    <w:rsid w:val="00A31E02"/>
    <w:rsid w:val="00AB6193"/>
    <w:rsid w:val="00AE6E89"/>
    <w:rsid w:val="00B31CDE"/>
    <w:rsid w:val="00BB527B"/>
    <w:rsid w:val="00D149AB"/>
    <w:rsid w:val="00D2400E"/>
    <w:rsid w:val="00D469A5"/>
    <w:rsid w:val="00D67442"/>
    <w:rsid w:val="00D72F76"/>
    <w:rsid w:val="00E0232C"/>
    <w:rsid w:val="00E05947"/>
    <w:rsid w:val="00E64B75"/>
    <w:rsid w:val="00E9018E"/>
    <w:rsid w:val="00EE3330"/>
    <w:rsid w:val="00F52A18"/>
    <w:rsid w:val="00FF6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5367DFD"/>
  <w15:docId w15:val="{CF245293-3F8A-49D3-B328-EB5959CF1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1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53D1"/>
    <w:rPr>
      <w:strike w:val="0"/>
      <w:dstrike w:val="0"/>
      <w:color w:val="990000"/>
      <w:u w:val="none"/>
      <w:effect w:val="none"/>
    </w:rPr>
  </w:style>
  <w:style w:type="character" w:styleId="CommentReference">
    <w:name w:val="annotation reference"/>
    <w:basedOn w:val="DefaultParagraphFont"/>
    <w:uiPriority w:val="99"/>
    <w:semiHidden/>
    <w:unhideWhenUsed/>
    <w:rsid w:val="005A5EB1"/>
    <w:rPr>
      <w:sz w:val="16"/>
      <w:szCs w:val="16"/>
    </w:rPr>
  </w:style>
  <w:style w:type="paragraph" w:styleId="CommentText">
    <w:name w:val="annotation text"/>
    <w:basedOn w:val="Normal"/>
    <w:link w:val="CommentTextChar"/>
    <w:uiPriority w:val="99"/>
    <w:semiHidden/>
    <w:unhideWhenUsed/>
    <w:rsid w:val="005A5EB1"/>
    <w:pPr>
      <w:spacing w:line="240" w:lineRule="auto"/>
    </w:pPr>
    <w:rPr>
      <w:sz w:val="20"/>
      <w:szCs w:val="20"/>
    </w:rPr>
  </w:style>
  <w:style w:type="character" w:customStyle="1" w:styleId="CommentTextChar">
    <w:name w:val="Comment Text Char"/>
    <w:basedOn w:val="DefaultParagraphFont"/>
    <w:link w:val="CommentText"/>
    <w:uiPriority w:val="99"/>
    <w:semiHidden/>
    <w:rsid w:val="005A5EB1"/>
    <w:rPr>
      <w:sz w:val="20"/>
      <w:szCs w:val="20"/>
    </w:rPr>
  </w:style>
  <w:style w:type="paragraph" w:styleId="CommentSubject">
    <w:name w:val="annotation subject"/>
    <w:basedOn w:val="CommentText"/>
    <w:next w:val="CommentText"/>
    <w:link w:val="CommentSubjectChar"/>
    <w:uiPriority w:val="99"/>
    <w:semiHidden/>
    <w:unhideWhenUsed/>
    <w:rsid w:val="005A5EB1"/>
    <w:rPr>
      <w:b/>
      <w:bCs/>
    </w:rPr>
  </w:style>
  <w:style w:type="character" w:customStyle="1" w:styleId="CommentSubjectChar">
    <w:name w:val="Comment Subject Char"/>
    <w:basedOn w:val="CommentTextChar"/>
    <w:link w:val="CommentSubject"/>
    <w:uiPriority w:val="99"/>
    <w:semiHidden/>
    <w:rsid w:val="005A5EB1"/>
    <w:rPr>
      <w:b/>
      <w:bCs/>
      <w:sz w:val="20"/>
      <w:szCs w:val="20"/>
    </w:rPr>
  </w:style>
  <w:style w:type="paragraph" w:styleId="BalloonText">
    <w:name w:val="Balloon Text"/>
    <w:basedOn w:val="Normal"/>
    <w:link w:val="BalloonTextChar"/>
    <w:uiPriority w:val="99"/>
    <w:semiHidden/>
    <w:unhideWhenUsed/>
    <w:rsid w:val="005A5EB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5EB1"/>
    <w:rPr>
      <w:rFonts w:ascii="Tahoma" w:hAnsi="Tahoma" w:cs="Tahoma"/>
      <w:sz w:val="16"/>
      <w:szCs w:val="16"/>
    </w:rPr>
  </w:style>
  <w:style w:type="paragraph" w:styleId="ListParagraph">
    <w:name w:val="List Paragraph"/>
    <w:basedOn w:val="Normal"/>
    <w:uiPriority w:val="34"/>
    <w:qFormat/>
    <w:rsid w:val="00AB6193"/>
    <w:pPr>
      <w:spacing w:after="200"/>
      <w:ind w:left="720"/>
      <w:contextualSpacing/>
    </w:pPr>
    <w:rPr>
      <w:rFonts w:eastAsiaTheme="minorEastAsia"/>
    </w:rPr>
  </w:style>
  <w:style w:type="paragraph" w:styleId="NormalWeb">
    <w:name w:val="Normal (Web)"/>
    <w:basedOn w:val="Normal"/>
    <w:uiPriority w:val="99"/>
    <w:semiHidden/>
    <w:unhideWhenUsed/>
    <w:rsid w:val="007B1618"/>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157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4638">
      <w:bodyDiv w:val="1"/>
      <w:marLeft w:val="0"/>
      <w:marRight w:val="0"/>
      <w:marTop w:val="0"/>
      <w:marBottom w:val="0"/>
      <w:divBdr>
        <w:top w:val="none" w:sz="0" w:space="0" w:color="auto"/>
        <w:left w:val="none" w:sz="0" w:space="0" w:color="auto"/>
        <w:bottom w:val="none" w:sz="0" w:space="0" w:color="auto"/>
        <w:right w:val="none" w:sz="0" w:space="0" w:color="auto"/>
      </w:divBdr>
      <w:divsChild>
        <w:div w:id="1752777362">
          <w:marLeft w:val="0"/>
          <w:marRight w:val="0"/>
          <w:marTop w:val="0"/>
          <w:marBottom w:val="0"/>
          <w:divBdr>
            <w:top w:val="none" w:sz="0" w:space="0" w:color="auto"/>
            <w:left w:val="none" w:sz="0" w:space="0" w:color="auto"/>
            <w:bottom w:val="none" w:sz="0" w:space="0" w:color="auto"/>
            <w:right w:val="none" w:sz="0" w:space="0" w:color="auto"/>
          </w:divBdr>
          <w:divsChild>
            <w:div w:id="1149707029">
              <w:marLeft w:val="300"/>
              <w:marRight w:val="300"/>
              <w:marTop w:val="0"/>
              <w:marBottom w:val="375"/>
              <w:divBdr>
                <w:top w:val="none" w:sz="0" w:space="0" w:color="auto"/>
                <w:left w:val="none" w:sz="0" w:space="0" w:color="auto"/>
                <w:bottom w:val="none" w:sz="0" w:space="0" w:color="auto"/>
                <w:right w:val="none" w:sz="0" w:space="0" w:color="auto"/>
              </w:divBdr>
              <w:divsChild>
                <w:div w:id="1279491423">
                  <w:marLeft w:val="255"/>
                  <w:marRight w:val="255"/>
                  <w:marTop w:val="0"/>
                  <w:marBottom w:val="0"/>
                  <w:divBdr>
                    <w:top w:val="none" w:sz="0" w:space="0" w:color="auto"/>
                    <w:left w:val="none" w:sz="0" w:space="0" w:color="auto"/>
                    <w:bottom w:val="none" w:sz="0" w:space="0" w:color="auto"/>
                    <w:right w:val="none" w:sz="0" w:space="0" w:color="auto"/>
                  </w:divBdr>
                  <w:divsChild>
                    <w:div w:id="21281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830486">
      <w:bodyDiv w:val="1"/>
      <w:marLeft w:val="0"/>
      <w:marRight w:val="0"/>
      <w:marTop w:val="0"/>
      <w:marBottom w:val="0"/>
      <w:divBdr>
        <w:top w:val="none" w:sz="0" w:space="0" w:color="auto"/>
        <w:left w:val="none" w:sz="0" w:space="0" w:color="auto"/>
        <w:bottom w:val="none" w:sz="0" w:space="0" w:color="auto"/>
        <w:right w:val="none" w:sz="0" w:space="0" w:color="auto"/>
      </w:divBdr>
    </w:div>
    <w:div w:id="146231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ravel.state.gov/content/travel/en/international-travel/International-Travel-Country-Information-Pages.html" TargetMode="External"/><Relationship Id="rId18" Type="http://schemas.openxmlformats.org/officeDocument/2006/relationships/hyperlink" Target="https://abroad.iu.edu/about/campus-coordinators/index.html" TargetMode="External"/><Relationship Id="rId26" Type="http://schemas.openxmlformats.org/officeDocument/2006/relationships/hyperlink" Target="mailto:edabroad@iu.edu" TargetMode="External"/><Relationship Id="rId3" Type="http://schemas.openxmlformats.org/officeDocument/2006/relationships/settings" Target="settings.xml"/><Relationship Id="rId21" Type="http://schemas.openxmlformats.org/officeDocument/2006/relationships/hyperlink" Target="https://policies.iu.edu/policies/ps-ehs-08-snorkeling-scuba-diving/index.html" TargetMode="External"/><Relationship Id="rId7" Type="http://schemas.openxmlformats.org/officeDocument/2006/relationships/hyperlink" Target="https://abroad.iu.edu/docs/policies/Time_Abroad_Guidance.docx" TargetMode="External"/><Relationship Id="rId12" Type="http://schemas.openxmlformats.org/officeDocument/2006/relationships/hyperlink" Target="https://abroad.iu.edu/docs/policies/leadership_roles_responsibilities_eligibility.pdf" TargetMode="External"/><Relationship Id="rId17" Type="http://schemas.openxmlformats.org/officeDocument/2006/relationships/hyperlink" Target="https://abroad.iu.edu/docs/forms/HSS_Plan.doc" TargetMode="External"/><Relationship Id="rId25" Type="http://schemas.openxmlformats.org/officeDocument/2006/relationships/hyperlink" Target="https://abroad.iu.edu/policies/program-dev/proposals/evaluation.htm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broad.iu.edu/policies/safety-responsibility/pic.html" TargetMode="External"/><Relationship Id="rId20" Type="http://schemas.openxmlformats.org/officeDocument/2006/relationships/hyperlink" Target="https://abroad.iu.edu/policies/safety-responsibility/pic.html" TargetMode="External"/><Relationship Id="rId29" Type="http://schemas.openxmlformats.org/officeDocument/2006/relationships/hyperlink" Target="https://abroad.iu.edu/policies/program-dev/proposals/evaluation.html" TargetMode="External"/><Relationship Id="rId1" Type="http://schemas.openxmlformats.org/officeDocument/2006/relationships/numbering" Target="numbering.xml"/><Relationship Id="rId6" Type="http://schemas.openxmlformats.org/officeDocument/2006/relationships/hyperlink" Target="https://iabroad.iu.edu/istart/controllers/admin/AdminEngine.cfm" TargetMode="External"/><Relationship Id="rId11" Type="http://schemas.openxmlformats.org/officeDocument/2006/relationships/hyperlink" Target="https://policies.iu.edu/policies/ps-ehs-08-snorkeling-scuba-diving/index.html" TargetMode="External"/><Relationship Id="rId24" Type="http://schemas.openxmlformats.org/officeDocument/2006/relationships/hyperlink" Target="https://abroad.iu.edu/policies/program-dev/proposals/osac.html" TargetMode="External"/><Relationship Id="rId32" Type="http://schemas.openxmlformats.org/officeDocument/2006/relationships/fontTable" Target="fontTable.xml"/><Relationship Id="rId5" Type="http://schemas.openxmlformats.org/officeDocument/2006/relationships/hyperlink" Target="https://abroad.iu.edu/policies/program-dev/proposals/outline.html" TargetMode="External"/><Relationship Id="rId15" Type="http://schemas.openxmlformats.org/officeDocument/2006/relationships/hyperlink" Target="https://abroad.iu.edu/policies/safety-responsibility/travel-advisories.html" TargetMode="External"/><Relationship Id="rId23" Type="http://schemas.openxmlformats.org/officeDocument/2006/relationships/hyperlink" Target="https://abroad.iu.edu/policies/safety-responsibility/pic.html" TargetMode="External"/><Relationship Id="rId28" Type="http://schemas.openxmlformats.org/officeDocument/2006/relationships/hyperlink" Target="https://abroad.iu.edu/policies/program-dev/program-mgmt/directors-reports.html" TargetMode="External"/><Relationship Id="rId10" Type="http://schemas.openxmlformats.org/officeDocument/2006/relationships/hyperlink" Target="https://abroad.iu.edu/policies/safety-responsibility/pic.html" TargetMode="External"/><Relationship Id="rId19" Type="http://schemas.openxmlformats.org/officeDocument/2006/relationships/hyperlink" Target="mailto:intlalum@iu.edu" TargetMode="External"/><Relationship Id="rId31" Type="http://schemas.openxmlformats.org/officeDocument/2006/relationships/hyperlink" Target="https://forumea.org/resources/standards-of-good-practice/" TargetMode="External"/><Relationship Id="rId4" Type="http://schemas.openxmlformats.org/officeDocument/2006/relationships/webSettings" Target="webSettings.xml"/><Relationship Id="rId9" Type="http://schemas.openxmlformats.org/officeDocument/2006/relationships/hyperlink" Target="https://abroad.iu.edu/docs/policies/SLorVol.html" TargetMode="External"/><Relationship Id="rId14" Type="http://schemas.openxmlformats.org/officeDocument/2006/relationships/hyperlink" Target="https://wwwnc.cdc.gov/travel" TargetMode="External"/><Relationship Id="rId22" Type="http://schemas.openxmlformats.org/officeDocument/2006/relationships/hyperlink" Target="https://abroad.iu.edu/policies/student_housing_abroad.pdf" TargetMode="External"/><Relationship Id="rId27" Type="http://schemas.openxmlformats.org/officeDocument/2006/relationships/hyperlink" Target="https://abroad.iu.edu/docs/policies/leadership_roles_responsibilities_eligibility.pdf" TargetMode="External"/><Relationship Id="rId30" Type="http://schemas.openxmlformats.org/officeDocument/2006/relationships/hyperlink" Target="https://abroad.iu.edu/docs/policies/abb_standards.html" TargetMode="External"/><Relationship Id="rId8" Type="http://schemas.openxmlformats.org/officeDocument/2006/relationships/hyperlink" Target="https://policies.iu.edu/policies/rp-11-004-research-human-subject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2854</Words>
  <Characters>16270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OVST Admin</dc:creator>
  <cp:lastModifiedBy>Carty, Susan A</cp:lastModifiedBy>
  <cp:revision>2</cp:revision>
  <cp:lastPrinted>2015-07-20T18:22:00Z</cp:lastPrinted>
  <dcterms:created xsi:type="dcterms:W3CDTF">2025-10-21T12:03:00Z</dcterms:created>
  <dcterms:modified xsi:type="dcterms:W3CDTF">2025-10-21T12:03:00Z</dcterms:modified>
</cp:coreProperties>
</file>